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90" w:rsidRDefault="004C6590" w:rsidP="004C6590"/>
    <w:p w:rsidR="004C6590" w:rsidRPr="00CE38D2" w:rsidRDefault="004C6590" w:rsidP="004C6590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Диагностическая </w:t>
      </w:r>
      <w:r w:rsidRPr="00CE38D2">
        <w:rPr>
          <w:b/>
          <w:sz w:val="24"/>
          <w:szCs w:val="24"/>
        </w:rPr>
        <w:t xml:space="preserve"> карта</w:t>
      </w:r>
    </w:p>
    <w:p w:rsidR="004C6590" w:rsidRPr="00CE38D2" w:rsidRDefault="004C6590" w:rsidP="004C6590">
      <w:pPr>
        <w:contextualSpacing/>
        <w:jc w:val="center"/>
        <w:rPr>
          <w:b/>
        </w:rPr>
      </w:pPr>
      <w:r w:rsidRPr="00CE38D2">
        <w:rPr>
          <w:b/>
        </w:rPr>
        <w:t>Мониторинг результатов обучения воспитанника</w:t>
      </w:r>
    </w:p>
    <w:p w:rsidR="004C6590" w:rsidRPr="00CE38D2" w:rsidRDefault="004C6590" w:rsidP="004C6590">
      <w:pPr>
        <w:contextualSpacing/>
        <w:jc w:val="center"/>
        <w:rPr>
          <w:b/>
        </w:rPr>
      </w:pPr>
      <w:r w:rsidRPr="00CE38D2">
        <w:rPr>
          <w:b/>
        </w:rPr>
        <w:t xml:space="preserve">по дополнительной </w:t>
      </w:r>
      <w:r w:rsidR="00047878">
        <w:rPr>
          <w:b/>
        </w:rPr>
        <w:t>обще</w:t>
      </w:r>
      <w:r w:rsidRPr="00CE38D2">
        <w:rPr>
          <w:b/>
        </w:rPr>
        <w:t>образовательной программе</w:t>
      </w:r>
    </w:p>
    <w:p w:rsidR="004C6590" w:rsidRPr="00CE38D2" w:rsidRDefault="004C6590" w:rsidP="004C6590">
      <w:pPr>
        <w:contextualSpacing/>
        <w:jc w:val="center"/>
        <w:rPr>
          <w:b/>
        </w:rPr>
      </w:pPr>
    </w:p>
    <w:tbl>
      <w:tblPr>
        <w:tblW w:w="1105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425"/>
        <w:gridCol w:w="2409"/>
        <w:gridCol w:w="426"/>
        <w:gridCol w:w="3828"/>
        <w:gridCol w:w="1275"/>
      </w:tblGrid>
      <w:tr w:rsidR="004C6590" w:rsidRPr="00CE38D2" w:rsidTr="009E7D71">
        <w:tc>
          <w:tcPr>
            <w:tcW w:w="2694" w:type="dxa"/>
          </w:tcPr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Показатели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(оцениваемые параметры)</w:t>
            </w:r>
          </w:p>
        </w:tc>
        <w:tc>
          <w:tcPr>
            <w:tcW w:w="2834" w:type="dxa"/>
            <w:gridSpan w:val="2"/>
          </w:tcPr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Степень выраженности оцениваемого качества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 xml:space="preserve">Баллы </w:t>
            </w:r>
          </w:p>
        </w:tc>
      </w:tr>
      <w:tr w:rsidR="004C6590" w:rsidRPr="00CE38D2" w:rsidTr="009E7D71">
        <w:tc>
          <w:tcPr>
            <w:tcW w:w="11057" w:type="dxa"/>
            <w:gridSpan w:val="6"/>
          </w:tcPr>
          <w:p w:rsidR="004C6590" w:rsidRDefault="004C6590" w:rsidP="004C65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Теоретическая подготовка обучающегося</w:t>
            </w:r>
          </w:p>
          <w:p w:rsidR="004C6590" w:rsidRPr="00CE38D2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Теоретические знания (по основным разделам учебно-тематического плана программы)</w:t>
            </w:r>
          </w:p>
        </w:tc>
        <w:tc>
          <w:tcPr>
            <w:tcW w:w="2409" w:type="dxa"/>
          </w:tcPr>
          <w:p w:rsidR="004C6590" w:rsidRPr="00CE38D2" w:rsidRDefault="004C6590" w:rsidP="009E7D71">
            <w:pPr>
              <w:contextualSpacing/>
              <w:jc w:val="both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Соответствие теоретических знаний ребенка программным требованиям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Минимальный уровень (ребенок овладел менее чем ½ объема знаний, предусмотренных программой);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Средний уровень (объем усвоенных знаний составляет более ½);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Максимальный уровень (ребенок освоил практически весь объем знаний, предусмотренных программой за конкретный период)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 xml:space="preserve">Владение специальной терминологией </w:t>
            </w:r>
          </w:p>
        </w:tc>
        <w:tc>
          <w:tcPr>
            <w:tcW w:w="2409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Осмысление и правильность использования специальной терминологии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Минимальный уровень (ребенок, как правило, избегает употреблять специальные термины);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Средний уровень (ребенок сочетает специальную терминологию с бытовой);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Максимальный уровень (специальные термины употребляет осознанно в полном соответствии с их содержанием)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Вывод:</w:t>
            </w:r>
          </w:p>
        </w:tc>
        <w:tc>
          <w:tcPr>
            <w:tcW w:w="2409" w:type="dxa"/>
          </w:tcPr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Уровень теоретической подготовки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Низкий</w:t>
            </w: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Средний</w:t>
            </w: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Высокий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2-6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7-14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15-20</w:t>
            </w:r>
          </w:p>
        </w:tc>
      </w:tr>
      <w:tr w:rsidR="004C6590" w:rsidRPr="00CE38D2" w:rsidTr="009E7D71">
        <w:tc>
          <w:tcPr>
            <w:tcW w:w="11057" w:type="dxa"/>
            <w:gridSpan w:val="6"/>
          </w:tcPr>
          <w:p w:rsidR="004C6590" w:rsidRDefault="004C6590" w:rsidP="004C65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Практическая подготовка обучающегося</w:t>
            </w:r>
          </w:p>
          <w:p w:rsidR="004C6590" w:rsidRPr="00CE38D2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Практические умения и навыки, предусмотренные программой (по основным разделам учебно-тематического плана программы</w:t>
            </w:r>
          </w:p>
        </w:tc>
        <w:tc>
          <w:tcPr>
            <w:tcW w:w="2409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Соответствие практических умений и навыков программным требования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 xml:space="preserve">Минимальный уровень (ребенок овладел менее чем ½ предусмотренных умений и навыков); 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Средний уровень (объем усвоенных умений и навыков составляет более ½);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Максимальный уровень (ребенок овладел почти всеми умениями и навыками, предусмотренными программой за конкретный период)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 xml:space="preserve">Владение специальным оборудованием и оснащением </w:t>
            </w:r>
          </w:p>
        </w:tc>
        <w:tc>
          <w:tcPr>
            <w:tcW w:w="2409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Минимальный уровень (ребенок испытывает серьезные затруднения при работе с оборудованием);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Средний уровень (работает с оборудованием с помощью педагога);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Максимальный уровень (работает с оборудованием самостоятельно, не испытывает особых трудностей)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Творческие навыки</w:t>
            </w:r>
          </w:p>
        </w:tc>
        <w:tc>
          <w:tcPr>
            <w:tcW w:w="2409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Креативность в выполнении практических заданий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Начальный (элементарный) уровень развития креативности (ребенок в состоянии выполнять лишь простейшие практические задания педагога);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Репродуктивный уровень (выполняет в основном задания на основе образца);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Творческий уровень (выполняет практические задания с элементами творчества)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Вывод:</w:t>
            </w:r>
          </w:p>
        </w:tc>
        <w:tc>
          <w:tcPr>
            <w:tcW w:w="2409" w:type="dxa"/>
          </w:tcPr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Уровень практической подготовки</w:t>
            </w:r>
          </w:p>
        </w:tc>
        <w:tc>
          <w:tcPr>
            <w:tcW w:w="4254" w:type="dxa"/>
            <w:gridSpan w:val="2"/>
          </w:tcPr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Низкий</w:t>
            </w: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Средний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Высокий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3-10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11-22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23-30</w:t>
            </w:r>
          </w:p>
        </w:tc>
      </w:tr>
      <w:tr w:rsidR="004C6590" w:rsidRPr="00CE38D2" w:rsidTr="009E7D71">
        <w:tc>
          <w:tcPr>
            <w:tcW w:w="11057" w:type="dxa"/>
            <w:gridSpan w:val="6"/>
          </w:tcPr>
          <w:p w:rsidR="004C6590" w:rsidRDefault="004C6590" w:rsidP="004C65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CE38D2">
              <w:rPr>
                <w:b/>
                <w:sz w:val="18"/>
                <w:szCs w:val="18"/>
              </w:rPr>
              <w:t>Общеучебные</w:t>
            </w:r>
            <w:proofErr w:type="spellEnd"/>
            <w:r w:rsidRPr="00CE38D2">
              <w:rPr>
                <w:b/>
                <w:sz w:val="18"/>
                <w:szCs w:val="18"/>
              </w:rPr>
              <w:t xml:space="preserve"> умения и навыки обучающегося</w:t>
            </w:r>
          </w:p>
          <w:p w:rsidR="004C6590" w:rsidRPr="00CE38D2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Учебно-интеллектуальные умения:</w:t>
            </w:r>
          </w:p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Умение подбирать и анализировать специальную литературу</w:t>
            </w:r>
          </w:p>
        </w:tc>
        <w:tc>
          <w:tcPr>
            <w:tcW w:w="2835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Самостоятельность в подборе и анализе литературы</w:t>
            </w:r>
          </w:p>
        </w:tc>
        <w:tc>
          <w:tcPr>
            <w:tcW w:w="3828" w:type="dxa"/>
          </w:tcPr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Минимальный уровень умений (обучающийся испытывает серьезные затруднения при работе с литературой, нуждается в постоянной помощи и контроле педагога);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Средний уровень (работает с литературой с помощью педагога или родителей);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Максимальный уровень (работает с литературой самостоятельно, не испытывает особых затруднений);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Умение пользоваться компьютерными источниками информации</w:t>
            </w:r>
          </w:p>
        </w:tc>
        <w:tc>
          <w:tcPr>
            <w:tcW w:w="2835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Самостоятельность в пользовании компьютерными источниками информации</w:t>
            </w:r>
          </w:p>
        </w:tc>
        <w:tc>
          <w:tcPr>
            <w:tcW w:w="3828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Уровни – по аналогии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  п.3.1.1.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A211F9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lastRenderedPageBreak/>
              <w:t xml:space="preserve">Умение осуществлять </w:t>
            </w:r>
            <w:r w:rsidR="00A211F9">
              <w:rPr>
                <w:sz w:val="18"/>
                <w:szCs w:val="18"/>
              </w:rPr>
              <w:t>проектную  деятельность</w:t>
            </w:r>
          </w:p>
        </w:tc>
        <w:tc>
          <w:tcPr>
            <w:tcW w:w="2835" w:type="dxa"/>
            <w:gridSpan w:val="2"/>
          </w:tcPr>
          <w:p w:rsidR="004C6590" w:rsidRPr="00CE38D2" w:rsidRDefault="004C6590" w:rsidP="00A211F9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 xml:space="preserve">Самостоятельность в </w:t>
            </w:r>
            <w:r w:rsidR="00A211F9">
              <w:rPr>
                <w:sz w:val="18"/>
                <w:szCs w:val="18"/>
              </w:rPr>
              <w:t>проектной</w:t>
            </w:r>
            <w:r w:rsidRPr="00CE38D2">
              <w:rPr>
                <w:sz w:val="18"/>
                <w:szCs w:val="18"/>
              </w:rPr>
              <w:t xml:space="preserve"> работе</w:t>
            </w:r>
          </w:p>
        </w:tc>
        <w:tc>
          <w:tcPr>
            <w:tcW w:w="3828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Уровни – по аналогии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  п.3.1.1.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Учебно-коммуникативные умения:</w:t>
            </w:r>
          </w:p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Умения слушать и слышать педагога</w:t>
            </w: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Умения выступать перед аудиторией</w:t>
            </w: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Умение вести полемику, участвовать в дискуссии</w:t>
            </w:r>
          </w:p>
        </w:tc>
        <w:tc>
          <w:tcPr>
            <w:tcW w:w="2835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Адекватность восприятия информации, идущей от педагога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 xml:space="preserve">Свобода владения и подачи </w:t>
            </w:r>
            <w:proofErr w:type="gramStart"/>
            <w:r w:rsidRPr="00CE38D2">
              <w:rPr>
                <w:sz w:val="18"/>
                <w:szCs w:val="18"/>
              </w:rPr>
              <w:t>обучающимися</w:t>
            </w:r>
            <w:proofErr w:type="gramEnd"/>
            <w:r w:rsidRPr="00CE38D2">
              <w:rPr>
                <w:sz w:val="18"/>
                <w:szCs w:val="18"/>
              </w:rPr>
              <w:t xml:space="preserve"> </w:t>
            </w:r>
            <w:proofErr w:type="spellStart"/>
            <w:r w:rsidRPr="00CE38D2">
              <w:rPr>
                <w:sz w:val="18"/>
                <w:szCs w:val="18"/>
              </w:rPr>
              <w:t>подготовлен</w:t>
            </w:r>
            <w:r w:rsidR="00A211F9">
              <w:rPr>
                <w:sz w:val="18"/>
                <w:szCs w:val="18"/>
              </w:rPr>
              <w:t>ь</w:t>
            </w:r>
            <w:r w:rsidRPr="00CE38D2">
              <w:rPr>
                <w:sz w:val="18"/>
                <w:szCs w:val="18"/>
              </w:rPr>
              <w:t>ной</w:t>
            </w:r>
            <w:proofErr w:type="spellEnd"/>
            <w:r w:rsidRPr="00CE38D2">
              <w:rPr>
                <w:sz w:val="18"/>
                <w:szCs w:val="18"/>
              </w:rPr>
              <w:t xml:space="preserve"> информации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Самостоятельность в построении дискуссионного выступления, логика в построении доказательств</w:t>
            </w:r>
          </w:p>
        </w:tc>
        <w:tc>
          <w:tcPr>
            <w:tcW w:w="3828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Уровни – по аналогии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  п.3.1.1.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Уровни – по аналогии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  п.3.1.1.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Уровни – по аналогии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  п.3.1.1.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jc w:val="center"/>
              <w:rPr>
                <w:sz w:val="18"/>
                <w:szCs w:val="18"/>
              </w:rPr>
            </w:pP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Pr="00CE38D2" w:rsidRDefault="004C6590" w:rsidP="004C6590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Учебно-организационные умения и навыки:</w:t>
            </w:r>
          </w:p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Умение организовать свое рабочее (учебное) место</w:t>
            </w: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Навыки соблюдения в процессе деятельности правил безопасности</w:t>
            </w: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ind w:left="1080"/>
              <w:rPr>
                <w:sz w:val="18"/>
                <w:szCs w:val="18"/>
              </w:rPr>
            </w:pPr>
          </w:p>
          <w:p w:rsidR="004C6590" w:rsidRPr="00CE38D2" w:rsidRDefault="004C6590" w:rsidP="004C6590">
            <w:pPr>
              <w:pStyle w:val="a3"/>
              <w:numPr>
                <w:ilvl w:val="2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Умение аккуратно выполнять работу</w:t>
            </w:r>
          </w:p>
        </w:tc>
        <w:tc>
          <w:tcPr>
            <w:tcW w:w="2835" w:type="dxa"/>
            <w:gridSpan w:val="2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Способность самостоятельно готовить свое рабочее место к деятельности и убирать его за собой</w:t>
            </w: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Соответствие реальных навыков соблюдения правил безопасности программным требованиям</w:t>
            </w: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Аккуратность и ответственность в работе</w:t>
            </w:r>
          </w:p>
        </w:tc>
        <w:tc>
          <w:tcPr>
            <w:tcW w:w="3828" w:type="dxa"/>
          </w:tcPr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Уровни – по аналогии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  п.3.1.1.</w:t>
            </w: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Минимальный уровень (ребенок овладел менее чем ½ объема навыков соблюдения правил безопасности, предусмотренных программой);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Средний уровень (объем усвоенных навыков составляет более 1\2);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Максимальный уровень (ребенок освоил практически весь объем навыков, предусмотренных, программой за конкретный период)</w:t>
            </w: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Удовлетворительно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Хорошо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rPr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5</w:t>
            </w:r>
          </w:p>
          <w:p w:rsidR="004C6590" w:rsidRPr="00CE38D2" w:rsidRDefault="004C6590" w:rsidP="009E7D71">
            <w:pPr>
              <w:contextualSpacing/>
              <w:jc w:val="center"/>
              <w:rPr>
                <w:sz w:val="18"/>
                <w:szCs w:val="18"/>
              </w:rPr>
            </w:pPr>
            <w:r w:rsidRPr="00CE38D2">
              <w:rPr>
                <w:sz w:val="18"/>
                <w:szCs w:val="18"/>
              </w:rPr>
              <w:t>10</w:t>
            </w: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Вывод:</w:t>
            </w:r>
          </w:p>
        </w:tc>
        <w:tc>
          <w:tcPr>
            <w:tcW w:w="2835" w:type="dxa"/>
            <w:gridSpan w:val="2"/>
          </w:tcPr>
          <w:p w:rsidR="004C6590" w:rsidRDefault="004C6590" w:rsidP="009E7D71">
            <w:pPr>
              <w:contextualSpacing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  <w:r w:rsidRPr="00CE38D2">
              <w:rPr>
                <w:b/>
                <w:sz w:val="18"/>
                <w:szCs w:val="18"/>
              </w:rPr>
              <w:t xml:space="preserve">ровень </w:t>
            </w:r>
            <w:proofErr w:type="spellStart"/>
            <w:r w:rsidRPr="00CE38D2">
              <w:rPr>
                <w:b/>
                <w:sz w:val="18"/>
                <w:szCs w:val="18"/>
              </w:rPr>
              <w:t>общеучебных</w:t>
            </w:r>
            <w:proofErr w:type="spellEnd"/>
            <w:r w:rsidRPr="00CE38D2">
              <w:rPr>
                <w:b/>
                <w:sz w:val="18"/>
                <w:szCs w:val="18"/>
              </w:rPr>
              <w:t xml:space="preserve"> умений и навыков</w:t>
            </w:r>
          </w:p>
        </w:tc>
        <w:tc>
          <w:tcPr>
            <w:tcW w:w="3828" w:type="dxa"/>
          </w:tcPr>
          <w:p w:rsidR="004C6590" w:rsidRDefault="004C6590" w:rsidP="009E7D71">
            <w:pPr>
              <w:contextualSpacing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Низкий</w:t>
            </w: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Средний</w:t>
            </w: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Высокий</w:t>
            </w:r>
          </w:p>
        </w:tc>
        <w:tc>
          <w:tcPr>
            <w:tcW w:w="1275" w:type="dxa"/>
          </w:tcPr>
          <w:p w:rsidR="004C6590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9-30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31-62</w:t>
            </w:r>
          </w:p>
          <w:p w:rsidR="004C6590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63-90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4C6590" w:rsidRPr="00CE38D2" w:rsidTr="009E7D71">
        <w:tc>
          <w:tcPr>
            <w:tcW w:w="3119" w:type="dxa"/>
            <w:gridSpan w:val="2"/>
          </w:tcPr>
          <w:p w:rsidR="004C6590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pStyle w:val="a3"/>
              <w:spacing w:after="0" w:line="240" w:lineRule="auto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 xml:space="preserve">Заключение </w:t>
            </w:r>
          </w:p>
        </w:tc>
        <w:tc>
          <w:tcPr>
            <w:tcW w:w="2835" w:type="dxa"/>
            <w:gridSpan w:val="2"/>
          </w:tcPr>
          <w:p w:rsidR="004C6590" w:rsidRDefault="004C6590" w:rsidP="009E7D71">
            <w:pPr>
              <w:contextualSpacing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Результат обучения ребенка по дополнительной образовательной программе</w:t>
            </w:r>
          </w:p>
        </w:tc>
        <w:tc>
          <w:tcPr>
            <w:tcW w:w="3828" w:type="dxa"/>
          </w:tcPr>
          <w:p w:rsidR="004C6590" w:rsidRDefault="004C6590" w:rsidP="009E7D71">
            <w:pPr>
              <w:contextualSpacing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Низкий</w:t>
            </w:r>
          </w:p>
          <w:p w:rsidR="004C6590" w:rsidRPr="00CE38D2" w:rsidRDefault="004C6590" w:rsidP="009E7D71">
            <w:pPr>
              <w:contextualSpacing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Средний</w:t>
            </w:r>
          </w:p>
          <w:p w:rsidR="004C6590" w:rsidRPr="00CE38D2" w:rsidRDefault="004C6590" w:rsidP="009E7D71">
            <w:pPr>
              <w:contextualSpacing/>
              <w:rPr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Высокий</w:t>
            </w:r>
          </w:p>
        </w:tc>
        <w:tc>
          <w:tcPr>
            <w:tcW w:w="1275" w:type="dxa"/>
          </w:tcPr>
          <w:p w:rsidR="004C6590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До 46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47-98</w:t>
            </w:r>
          </w:p>
          <w:p w:rsidR="004C6590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E38D2">
              <w:rPr>
                <w:b/>
                <w:sz w:val="18"/>
                <w:szCs w:val="18"/>
              </w:rPr>
              <w:t>99-140</w:t>
            </w:r>
          </w:p>
          <w:p w:rsidR="004C6590" w:rsidRPr="00CE38D2" w:rsidRDefault="004C6590" w:rsidP="009E7D7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C6590" w:rsidRDefault="004C6590" w:rsidP="004C6590">
      <w:pPr>
        <w:contextualSpacing/>
        <w:jc w:val="center"/>
        <w:rPr>
          <w:b/>
          <w:sz w:val="18"/>
          <w:szCs w:val="18"/>
        </w:rPr>
      </w:pPr>
    </w:p>
    <w:p w:rsidR="004C6590" w:rsidRDefault="004C6590" w:rsidP="004C6590">
      <w:pPr>
        <w:contextualSpacing/>
        <w:jc w:val="center"/>
        <w:rPr>
          <w:b/>
          <w:sz w:val="18"/>
          <w:szCs w:val="18"/>
        </w:rPr>
      </w:pPr>
    </w:p>
    <w:p w:rsidR="004C6590" w:rsidRDefault="004C6590" w:rsidP="004C6590">
      <w:pPr>
        <w:contextualSpacing/>
        <w:jc w:val="center"/>
        <w:rPr>
          <w:b/>
          <w:sz w:val="18"/>
          <w:szCs w:val="18"/>
        </w:rPr>
      </w:pPr>
    </w:p>
    <w:p w:rsidR="004C6590" w:rsidRDefault="004C6590" w:rsidP="004C6590">
      <w:pPr>
        <w:contextualSpacing/>
        <w:jc w:val="center"/>
        <w:rPr>
          <w:b/>
          <w:sz w:val="18"/>
          <w:szCs w:val="18"/>
        </w:rPr>
      </w:pPr>
    </w:p>
    <w:p w:rsidR="004C6590" w:rsidRDefault="004C6590" w:rsidP="004C6590">
      <w:pPr>
        <w:contextualSpacing/>
        <w:jc w:val="center"/>
        <w:rPr>
          <w:b/>
          <w:sz w:val="18"/>
          <w:szCs w:val="18"/>
        </w:rPr>
      </w:pPr>
    </w:p>
    <w:p w:rsidR="004C6590" w:rsidRDefault="004C6590" w:rsidP="004C6590">
      <w:pPr>
        <w:contextualSpacing/>
        <w:jc w:val="center"/>
        <w:rPr>
          <w:b/>
        </w:rPr>
      </w:pPr>
      <w:r>
        <w:rPr>
          <w:b/>
        </w:rPr>
        <w:t>Мо</w:t>
      </w:r>
      <w:r w:rsidR="00857C6A">
        <w:rPr>
          <w:b/>
        </w:rPr>
        <w:t>ниторинг личностного развития уча</w:t>
      </w:r>
      <w:r>
        <w:rPr>
          <w:b/>
        </w:rPr>
        <w:t xml:space="preserve">щегося в процессе освоения им дополнительной </w:t>
      </w:r>
      <w:bookmarkStart w:id="0" w:name="_GoBack"/>
      <w:bookmarkEnd w:id="0"/>
      <w:r w:rsidR="00047878">
        <w:rPr>
          <w:b/>
        </w:rPr>
        <w:t>обще</w:t>
      </w:r>
      <w:r>
        <w:rPr>
          <w:b/>
        </w:rPr>
        <w:t>образовательной программы</w:t>
      </w:r>
    </w:p>
    <w:p w:rsidR="004C6590" w:rsidRDefault="004C6590" w:rsidP="004C6590">
      <w:pPr>
        <w:contextualSpacing/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5"/>
        <w:gridCol w:w="2699"/>
        <w:gridCol w:w="3608"/>
        <w:gridCol w:w="1060"/>
      </w:tblGrid>
      <w:tr w:rsidR="004C6590" w:rsidRPr="00EB0993" w:rsidTr="009E7D71">
        <w:tc>
          <w:tcPr>
            <w:tcW w:w="2836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Показатели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 xml:space="preserve"> (оцениваемые параметры)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 xml:space="preserve">Критерии 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Степень выраженности оцениваемого качества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Кол-во баллов</w:t>
            </w:r>
          </w:p>
        </w:tc>
      </w:tr>
      <w:tr w:rsidR="004C6590" w:rsidRPr="00EB0993" w:rsidTr="009E7D71">
        <w:tc>
          <w:tcPr>
            <w:tcW w:w="10738" w:type="dxa"/>
            <w:gridSpan w:val="4"/>
          </w:tcPr>
          <w:p w:rsidR="004C6590" w:rsidRPr="00EB0993" w:rsidRDefault="004C6590" w:rsidP="004C659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Организационно-волевые качества</w:t>
            </w:r>
          </w:p>
          <w:p w:rsidR="004C6590" w:rsidRPr="00EB0993" w:rsidRDefault="004C6590" w:rsidP="009E7D71">
            <w:pPr>
              <w:ind w:left="720"/>
              <w:contextualSpacing/>
              <w:rPr>
                <w:b/>
              </w:rPr>
            </w:pP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4C6590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contextualSpacing/>
            </w:pPr>
            <w:r w:rsidRPr="00EB0993">
              <w:t xml:space="preserve">Терпение 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</w:pPr>
            <w:r w:rsidRPr="00EB0993">
              <w:t>Способность переносить (выдерживать) известные нагрузки в течение определенного времени, преодолевать трудности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</w:pPr>
            <w:r w:rsidRPr="00EB0993">
              <w:t>Терпение  хватает менее чем на ½ занятия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Терпение  хватает более чем на ½ занятия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Терпения  хватает на все занятие</w:t>
            </w:r>
          </w:p>
          <w:p w:rsidR="004C6590" w:rsidRPr="00EB0993" w:rsidRDefault="004C6590" w:rsidP="009E7D71">
            <w:pPr>
              <w:contextualSpacing/>
            </w:pP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</w:pPr>
            <w:r w:rsidRPr="00EB0993">
              <w:lastRenderedPageBreak/>
              <w:t>1</w:t>
            </w: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t>5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t>10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4C6590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contextualSpacing/>
            </w:pPr>
            <w:r w:rsidRPr="00EB0993">
              <w:lastRenderedPageBreak/>
              <w:t>Воля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</w:pPr>
            <w:r w:rsidRPr="00EB0993">
              <w:t>Способность активно побуждать себя к практическим действиям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</w:pPr>
            <w:r w:rsidRPr="00EB0993">
              <w:t>Волевые усилия ребенка побуждаются извне.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Периодически контролирует себя сам.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Постоянно контролирует себя.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</w:pPr>
            <w:r w:rsidRPr="00EB0993">
              <w:t>1</w:t>
            </w:r>
          </w:p>
          <w:p w:rsidR="004C6590" w:rsidRPr="00EB0993" w:rsidRDefault="004C6590" w:rsidP="009E7D71">
            <w:pPr>
              <w:contextualSpacing/>
              <w:jc w:val="center"/>
            </w:pP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t>5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t>10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4C6590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contextualSpacing/>
            </w:pPr>
            <w:r w:rsidRPr="00EB0993">
              <w:t>Самоконтроль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</w:pPr>
            <w:r w:rsidRPr="00EB0993">
              <w:t>Умение контролировать свои поступки (приводить к должному свои действия)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</w:pPr>
            <w:r w:rsidRPr="00EB0993">
              <w:t>Ребенок постоянно действует под воздействием контроля извне.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Периодически контролирует себя сам.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Постоянно контролирует себя сам.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</w:pPr>
            <w:r w:rsidRPr="00EB0993">
              <w:t>1</w:t>
            </w:r>
          </w:p>
          <w:p w:rsidR="004C6590" w:rsidRPr="00EB0993" w:rsidRDefault="004C6590" w:rsidP="009E7D71">
            <w:pPr>
              <w:contextualSpacing/>
              <w:jc w:val="center"/>
            </w:pP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t>5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t>10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Вывод: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 xml:space="preserve">Уровень </w:t>
            </w:r>
            <w:proofErr w:type="spellStart"/>
            <w:r w:rsidRPr="00EB0993">
              <w:rPr>
                <w:b/>
              </w:rPr>
              <w:t>сформированности</w:t>
            </w:r>
            <w:proofErr w:type="spellEnd"/>
            <w:r w:rsidRPr="00EB0993">
              <w:rPr>
                <w:b/>
              </w:rPr>
              <w:t xml:space="preserve"> организационно-волевых качеств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Низкий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Средний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Высокий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До 3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4-15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16-30</w:t>
            </w:r>
          </w:p>
        </w:tc>
      </w:tr>
      <w:tr w:rsidR="004C6590" w:rsidRPr="00EB0993" w:rsidTr="009E7D71">
        <w:tc>
          <w:tcPr>
            <w:tcW w:w="10738" w:type="dxa"/>
            <w:gridSpan w:val="4"/>
          </w:tcPr>
          <w:p w:rsidR="004C6590" w:rsidRPr="00EB0993" w:rsidRDefault="004C6590" w:rsidP="004C659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Ориентационные качества</w:t>
            </w:r>
          </w:p>
          <w:p w:rsidR="004C6590" w:rsidRPr="00EB0993" w:rsidRDefault="004C6590" w:rsidP="009E7D71">
            <w:pPr>
              <w:ind w:left="720"/>
              <w:contextualSpacing/>
              <w:rPr>
                <w:b/>
              </w:rPr>
            </w:pP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4C6590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contextualSpacing/>
            </w:pPr>
            <w:r w:rsidRPr="00EB0993">
              <w:t>Самооценка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</w:pPr>
            <w:r w:rsidRPr="00EB0993">
              <w:t>Способность оценивать себя адекватно реальным достижениям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</w:pPr>
            <w:r w:rsidRPr="00EB0993">
              <w:t>Завышенная.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Заниженная.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Нормальная.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</w:pPr>
            <w:r w:rsidRPr="00EB0993">
              <w:t>1</w:t>
            </w: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t>5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t>10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4C6590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contextualSpacing/>
            </w:pPr>
            <w:r w:rsidRPr="00EB0993">
              <w:t xml:space="preserve">Интерес к занятиям в детском объединении 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</w:pPr>
            <w:r w:rsidRPr="00EB0993">
              <w:t>Осознанное участие ребенка в освоении образовательной программы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</w:pPr>
            <w:r w:rsidRPr="00EB0993">
              <w:t>Интерес к занятиям продиктован ребенку извне.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Интерес периодически поддерживается самим ребенком.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 xml:space="preserve">Интерес постоянно поддерживается ребенком самостоятельно 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</w:pPr>
            <w:r w:rsidRPr="00EB0993">
              <w:t>1</w:t>
            </w:r>
          </w:p>
          <w:p w:rsidR="004C6590" w:rsidRPr="00EB0993" w:rsidRDefault="004C6590" w:rsidP="009E7D71">
            <w:pPr>
              <w:contextualSpacing/>
              <w:jc w:val="center"/>
            </w:pP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t>5</w:t>
            </w:r>
          </w:p>
          <w:p w:rsidR="004C6590" w:rsidRPr="00EB0993" w:rsidRDefault="004C6590" w:rsidP="009E7D71">
            <w:pPr>
              <w:contextualSpacing/>
              <w:jc w:val="center"/>
            </w:pP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t>10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9E7D71">
            <w:pPr>
              <w:ind w:left="720"/>
              <w:contextualSpacing/>
              <w:rPr>
                <w:b/>
              </w:rPr>
            </w:pPr>
            <w:r w:rsidRPr="00EB0993">
              <w:rPr>
                <w:b/>
              </w:rPr>
              <w:t>Вывод: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 xml:space="preserve">Уровень </w:t>
            </w:r>
            <w:proofErr w:type="spellStart"/>
            <w:r w:rsidRPr="00EB0993">
              <w:rPr>
                <w:b/>
              </w:rPr>
              <w:t>сформированности</w:t>
            </w:r>
            <w:proofErr w:type="spellEnd"/>
            <w:r w:rsidRPr="00EB0993">
              <w:rPr>
                <w:b/>
              </w:rPr>
              <w:t xml:space="preserve"> ориентационных качеств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Низкий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Средний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Высокий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До 2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3-10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11-20</w:t>
            </w:r>
          </w:p>
        </w:tc>
      </w:tr>
      <w:tr w:rsidR="004C6590" w:rsidRPr="00EB0993" w:rsidTr="009E7D71">
        <w:tc>
          <w:tcPr>
            <w:tcW w:w="10738" w:type="dxa"/>
            <w:gridSpan w:val="4"/>
          </w:tcPr>
          <w:p w:rsidR="004C6590" w:rsidRPr="00EB0993" w:rsidRDefault="004C6590" w:rsidP="004C659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Поведенческие качества</w:t>
            </w:r>
          </w:p>
          <w:p w:rsidR="004C6590" w:rsidRPr="00EB0993" w:rsidRDefault="004C6590" w:rsidP="009E7D71">
            <w:pPr>
              <w:ind w:left="720"/>
              <w:contextualSpacing/>
              <w:rPr>
                <w:b/>
              </w:rPr>
            </w:pP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4C6590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contextualSpacing/>
            </w:pPr>
            <w:r w:rsidRPr="00EB0993">
              <w:t>Конфликтность (отношение ребенка к столкновению интересов (спору) в процессе взаимодействия)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</w:pPr>
            <w:r w:rsidRPr="00EB0993">
              <w:t>Способность занять определенную позицию в конфликтной ситуации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</w:pPr>
            <w:r w:rsidRPr="00EB0993">
              <w:t>Периодически контролирует конфликты.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Сам в конфликтах не участвует, старается их избежать.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t>Пытается самостоятельно уладить возникающие конфликты.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</w:pPr>
            <w:r w:rsidRPr="00EB0993">
              <w:t>1</w:t>
            </w: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t>5</w:t>
            </w:r>
          </w:p>
          <w:p w:rsidR="004C6590" w:rsidRPr="00EB0993" w:rsidRDefault="004C6590" w:rsidP="009E7D71">
            <w:pPr>
              <w:contextualSpacing/>
              <w:jc w:val="center"/>
            </w:pP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t>10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4C6590">
            <w:pPr>
              <w:widowControl/>
              <w:numPr>
                <w:ilvl w:val="1"/>
                <w:numId w:val="2"/>
              </w:numPr>
              <w:autoSpaceDE/>
              <w:autoSpaceDN/>
              <w:adjustRightInd/>
              <w:contextualSpacing/>
            </w:pPr>
            <w:r w:rsidRPr="00EB0993">
              <w:t>Тип сотрудничества (отношение ребенка к общим делам детского объединения)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</w:pPr>
            <w:r w:rsidRPr="00EB0993">
              <w:t>Умение воспринимать общие дела кА свои собственные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</w:pPr>
            <w:r w:rsidRPr="00EB0993">
              <w:t>Избегает участия в общих делах.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Участвует при побуждении извне.</w:t>
            </w:r>
          </w:p>
          <w:p w:rsidR="004C6590" w:rsidRPr="00EB0993" w:rsidRDefault="004C6590" w:rsidP="009E7D71">
            <w:pPr>
              <w:contextualSpacing/>
            </w:pPr>
            <w:r w:rsidRPr="00EB0993">
              <w:t>Инициативен в общих делах.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</w:pPr>
            <w:r w:rsidRPr="00EB0993">
              <w:t>1</w:t>
            </w: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t>5</w:t>
            </w:r>
          </w:p>
          <w:p w:rsidR="004C6590" w:rsidRPr="00EB0993" w:rsidRDefault="004C6590" w:rsidP="009E7D71">
            <w:pPr>
              <w:contextualSpacing/>
              <w:jc w:val="center"/>
            </w:pPr>
            <w:r w:rsidRPr="00EB0993">
              <w:t>10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9E7D71">
            <w:pPr>
              <w:ind w:left="720"/>
              <w:contextualSpacing/>
              <w:rPr>
                <w:b/>
              </w:rPr>
            </w:pPr>
            <w:r w:rsidRPr="00EB0993">
              <w:rPr>
                <w:b/>
              </w:rPr>
              <w:t>Вывод: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 xml:space="preserve">Уровень </w:t>
            </w:r>
            <w:proofErr w:type="spellStart"/>
            <w:r w:rsidRPr="00EB0993">
              <w:rPr>
                <w:b/>
              </w:rPr>
              <w:t>сформированности</w:t>
            </w:r>
            <w:proofErr w:type="spellEnd"/>
            <w:r w:rsidRPr="00EB0993">
              <w:rPr>
                <w:b/>
              </w:rPr>
              <w:t xml:space="preserve"> поведенческих качеств</w:t>
            </w: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Низкий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Средний</w:t>
            </w:r>
          </w:p>
          <w:p w:rsidR="004C6590" w:rsidRPr="00EB0993" w:rsidRDefault="004C6590" w:rsidP="009E7D71">
            <w:pPr>
              <w:contextualSpacing/>
            </w:pPr>
            <w:r w:rsidRPr="00EB0993">
              <w:rPr>
                <w:b/>
              </w:rPr>
              <w:t>Высокий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До 2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3-10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11-20</w:t>
            </w:r>
          </w:p>
        </w:tc>
      </w:tr>
      <w:tr w:rsidR="004C6590" w:rsidRPr="00EB0993" w:rsidTr="009E7D71">
        <w:tc>
          <w:tcPr>
            <w:tcW w:w="2836" w:type="dxa"/>
          </w:tcPr>
          <w:p w:rsidR="004C6590" w:rsidRPr="00EB0993" w:rsidRDefault="004C6590" w:rsidP="009E7D71">
            <w:pPr>
              <w:ind w:left="720"/>
              <w:contextualSpacing/>
              <w:rPr>
                <w:b/>
              </w:rPr>
            </w:pPr>
            <w:r w:rsidRPr="00EB0993">
              <w:rPr>
                <w:b/>
              </w:rPr>
              <w:t>ЗАКЛЮЧЕНИЕ</w:t>
            </w:r>
          </w:p>
        </w:tc>
        <w:tc>
          <w:tcPr>
            <w:tcW w:w="2833" w:type="dxa"/>
          </w:tcPr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Результат личностного развития ребенка в процессе освоения им дополнительной образовательной программы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</w:p>
        </w:tc>
        <w:tc>
          <w:tcPr>
            <w:tcW w:w="3971" w:type="dxa"/>
          </w:tcPr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Низкий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Средний</w:t>
            </w:r>
          </w:p>
          <w:p w:rsidR="004C6590" w:rsidRPr="00EB0993" w:rsidRDefault="004C6590" w:rsidP="009E7D71">
            <w:pPr>
              <w:contextualSpacing/>
              <w:rPr>
                <w:b/>
              </w:rPr>
            </w:pPr>
            <w:r w:rsidRPr="00EB0993">
              <w:rPr>
                <w:b/>
              </w:rPr>
              <w:t>Высокий</w:t>
            </w:r>
          </w:p>
        </w:tc>
        <w:tc>
          <w:tcPr>
            <w:tcW w:w="1098" w:type="dxa"/>
          </w:tcPr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0-7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</w:rPr>
            </w:pPr>
            <w:r w:rsidRPr="00EB0993">
              <w:rPr>
                <w:b/>
              </w:rPr>
              <w:t>8-37</w:t>
            </w:r>
          </w:p>
          <w:p w:rsidR="004C6590" w:rsidRPr="00EB0993" w:rsidRDefault="004C6590" w:rsidP="009E7D71">
            <w:pPr>
              <w:contextualSpacing/>
              <w:jc w:val="center"/>
              <w:rPr>
                <w:b/>
                <w:highlight w:val="yellow"/>
              </w:rPr>
            </w:pPr>
            <w:r w:rsidRPr="00EB0993">
              <w:rPr>
                <w:b/>
              </w:rPr>
              <w:t>38-70</w:t>
            </w:r>
          </w:p>
        </w:tc>
      </w:tr>
    </w:tbl>
    <w:p w:rsidR="00FC7677" w:rsidRDefault="00FC7677"/>
    <w:sectPr w:rsidR="00FC7677" w:rsidSect="00F3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014FB"/>
    <w:multiLevelType w:val="multilevel"/>
    <w:tmpl w:val="6F245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4ACB0B22"/>
    <w:multiLevelType w:val="multilevel"/>
    <w:tmpl w:val="D996D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590"/>
    <w:rsid w:val="00047878"/>
    <w:rsid w:val="004C6590"/>
    <w:rsid w:val="00857C6A"/>
    <w:rsid w:val="00A211F9"/>
    <w:rsid w:val="00F34500"/>
    <w:rsid w:val="00FC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5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1063</Words>
  <Characters>6065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HOME</cp:lastModifiedBy>
  <cp:revision>4</cp:revision>
  <dcterms:created xsi:type="dcterms:W3CDTF">2017-10-03T01:03:00Z</dcterms:created>
  <dcterms:modified xsi:type="dcterms:W3CDTF">2019-03-28T04:56:00Z</dcterms:modified>
</cp:coreProperties>
</file>