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37" w:rsidRDefault="00BF3637" w:rsidP="00BF3637">
      <w:pPr>
        <w:rPr>
          <w:color w:val="000000"/>
        </w:rPr>
      </w:pPr>
    </w:p>
    <w:p w:rsidR="00BF3637" w:rsidRDefault="00BF3637" w:rsidP="00BF3637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Бурятия</w:t>
      </w:r>
    </w:p>
    <w:p w:rsidR="00BF3637" w:rsidRDefault="00BF3637" w:rsidP="00BF36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«Тарбагатайский район»</w:t>
      </w:r>
    </w:p>
    <w:p w:rsidR="00BF3637" w:rsidRDefault="00BF3637" w:rsidP="00BF3637">
      <w:pPr>
        <w:spacing w:after="0"/>
        <w:ind w:right="4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BF3637" w:rsidRPr="00BF3637" w:rsidRDefault="00BF3637" w:rsidP="00BF3637">
      <w:pPr>
        <w:ind w:left="1134" w:right="4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дополнительного образования детей «Радуга талантов»</w:t>
      </w:r>
    </w:p>
    <w:p w:rsidR="00BF3637" w:rsidRDefault="00BF3637" w:rsidP="00BF3637">
      <w:pPr>
        <w:ind w:left="1134" w:right="401"/>
        <w:jc w:val="center"/>
        <w:rPr>
          <w:b/>
        </w:rPr>
      </w:pPr>
    </w:p>
    <w:p w:rsidR="00BF3637" w:rsidRPr="00BF3637" w:rsidRDefault="00BF3637" w:rsidP="00BF3637">
      <w:pPr>
        <w:ind w:left="1134" w:right="40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3637" w:rsidRPr="00BF3637" w:rsidRDefault="00BF3637" w:rsidP="00BF3637">
      <w:pPr>
        <w:ind w:right="40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3637">
        <w:rPr>
          <w:rFonts w:ascii="Times New Roman" w:hAnsi="Times New Roman" w:cs="Times New Roman"/>
          <w:i/>
          <w:sz w:val="24"/>
          <w:szCs w:val="24"/>
        </w:rPr>
        <w:t>Районная августовская конференция</w:t>
      </w:r>
    </w:p>
    <w:p w:rsidR="00BF3637" w:rsidRPr="00BF3637" w:rsidRDefault="00BF3637" w:rsidP="00BF3637">
      <w:pPr>
        <w:ind w:right="40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3637">
        <w:rPr>
          <w:rFonts w:ascii="Times New Roman" w:hAnsi="Times New Roman" w:cs="Times New Roman"/>
          <w:i/>
          <w:sz w:val="24"/>
          <w:szCs w:val="24"/>
        </w:rPr>
        <w:t xml:space="preserve"> работников образования 2023  </w:t>
      </w:r>
    </w:p>
    <w:p w:rsidR="00BF3637" w:rsidRDefault="00BF3637" w:rsidP="00BF3637">
      <w:pPr>
        <w:ind w:left="1134" w:right="401"/>
        <w:jc w:val="right"/>
      </w:pPr>
    </w:p>
    <w:p w:rsidR="00BF3637" w:rsidRDefault="00BF3637" w:rsidP="00BF3637">
      <w:pPr>
        <w:ind w:left="1134" w:right="401"/>
        <w:jc w:val="right"/>
        <w:rPr>
          <w:rFonts w:ascii="Times New Roman" w:hAnsi="Times New Roman" w:cs="Times New Roman"/>
          <w:sz w:val="24"/>
          <w:szCs w:val="24"/>
        </w:rPr>
      </w:pPr>
    </w:p>
    <w:p w:rsidR="00BF3637" w:rsidRPr="00BF3637" w:rsidRDefault="00BF3637" w:rsidP="00BF3637">
      <w:pPr>
        <w:ind w:left="1134" w:right="40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3637" w:rsidRPr="00BF3637" w:rsidRDefault="00BF3637" w:rsidP="00BF3637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BF3637">
        <w:rPr>
          <w:rFonts w:ascii="Times New Roman" w:hAnsi="Times New Roman" w:cs="Times New Roman"/>
          <w:color w:val="000000"/>
          <w:sz w:val="24"/>
          <w:szCs w:val="24"/>
        </w:rPr>
        <w:t>Тема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BF36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BF363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Специфические особенности методического сопровождения и программно-методического обеспечения деятельности педагога в условиях создания новых мест дополнительного образования: от дополнительной общеразвивающей программы к учебно-методическому комплексу</w:t>
      </w:r>
      <w:r w:rsidRPr="00BF363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BF3637" w:rsidRDefault="00BF3637" w:rsidP="00BF3637">
      <w:pPr>
        <w:ind w:left="1134" w:right="401"/>
        <w:jc w:val="center"/>
        <w:rPr>
          <w:rFonts w:ascii="Times New Roman" w:hAnsi="Times New Roman" w:cs="Times New Roman"/>
          <w:sz w:val="24"/>
          <w:szCs w:val="24"/>
        </w:rPr>
      </w:pPr>
    </w:p>
    <w:p w:rsidR="00BF3637" w:rsidRDefault="00BF3637" w:rsidP="00BF3637">
      <w:pPr>
        <w:ind w:left="1134" w:right="401"/>
        <w:jc w:val="center"/>
        <w:rPr>
          <w:rFonts w:ascii="Times New Roman" w:hAnsi="Times New Roman" w:cs="Times New Roman"/>
          <w:sz w:val="24"/>
          <w:szCs w:val="24"/>
        </w:rPr>
      </w:pPr>
    </w:p>
    <w:p w:rsidR="00BF3637" w:rsidRDefault="00BF3637" w:rsidP="00BF3637">
      <w:pPr>
        <w:ind w:left="1134" w:right="401"/>
        <w:jc w:val="center"/>
        <w:rPr>
          <w:rFonts w:ascii="Times New Roman" w:hAnsi="Times New Roman" w:cs="Times New Roman"/>
          <w:sz w:val="24"/>
          <w:szCs w:val="24"/>
        </w:rPr>
      </w:pPr>
    </w:p>
    <w:p w:rsidR="00BF3637" w:rsidRDefault="00BF3637" w:rsidP="00BF3637">
      <w:pPr>
        <w:ind w:right="401"/>
      </w:pPr>
    </w:p>
    <w:p w:rsidR="00BF3637" w:rsidRDefault="00BF3637" w:rsidP="00BF3637">
      <w:pPr>
        <w:spacing w:before="100" w:beforeAutospacing="1" w:after="100" w:afterAutospacing="1" w:line="360" w:lineRule="auto"/>
        <w:ind w:left="1134" w:right="40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3637" w:rsidRDefault="00BF3637" w:rsidP="00BF3637">
      <w:pPr>
        <w:spacing w:before="100" w:beforeAutospacing="1" w:after="100" w:afterAutospacing="1" w:line="360" w:lineRule="auto"/>
        <w:ind w:right="4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F3637">
        <w:rPr>
          <w:rFonts w:ascii="Times New Roman" w:hAnsi="Times New Roman" w:cs="Times New Roman"/>
          <w:sz w:val="24"/>
          <w:szCs w:val="24"/>
        </w:rPr>
        <w:t xml:space="preserve">Докладчик: Сучкова Н.И., </w:t>
      </w:r>
    </w:p>
    <w:p w:rsidR="00BF3637" w:rsidRDefault="00BF3637" w:rsidP="00BF3637">
      <w:pPr>
        <w:spacing w:before="100" w:beforeAutospacing="1" w:after="100" w:afterAutospacing="1" w:line="360" w:lineRule="auto"/>
        <w:ind w:right="4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BF3637" w:rsidRPr="00BF3637" w:rsidRDefault="00BF3637" w:rsidP="00BF3637">
      <w:pPr>
        <w:spacing w:before="100" w:beforeAutospacing="1" w:after="100" w:afterAutospacing="1" w:line="360" w:lineRule="auto"/>
        <w:ind w:right="4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F3637">
        <w:rPr>
          <w:rFonts w:ascii="Times New Roman" w:hAnsi="Times New Roman" w:cs="Times New Roman"/>
          <w:sz w:val="24"/>
          <w:szCs w:val="24"/>
        </w:rPr>
        <w:t>МБУ ДО «ЦДОД «Радуга талантов»</w:t>
      </w:r>
    </w:p>
    <w:p w:rsidR="00AC2F2D" w:rsidRPr="00B23B51" w:rsidRDefault="00AC2F2D" w:rsidP="00B23B51">
      <w:pPr>
        <w:pStyle w:val="a3"/>
        <w:shd w:val="clear" w:color="auto" w:fill="FFFFFF"/>
        <w:spacing w:before="0" w:beforeAutospacing="0" w:after="245" w:afterAutospacing="0" w:line="360" w:lineRule="auto"/>
        <w:jc w:val="center"/>
        <w:rPr>
          <w:b/>
          <w:color w:val="333333"/>
        </w:rPr>
      </w:pPr>
    </w:p>
    <w:p w:rsidR="00B23B51" w:rsidRDefault="00B23B51" w:rsidP="00B23B51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F3637" w:rsidRDefault="00BF3637" w:rsidP="00B23B51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F3637" w:rsidRDefault="00BF3637" w:rsidP="00B23B51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F3637" w:rsidRDefault="00BF3637" w:rsidP="00B23B51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F3637" w:rsidRPr="00BF3637" w:rsidRDefault="00BF3637" w:rsidP="00B23B51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F363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2023 год </w:t>
      </w:r>
    </w:p>
    <w:p w:rsidR="00BF3637" w:rsidRPr="0043034D" w:rsidRDefault="00BF3637" w:rsidP="00B23B51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3B685B" w:rsidRPr="003B685B" w:rsidRDefault="003B685B" w:rsidP="004173AD">
      <w:pPr>
        <w:shd w:val="clear" w:color="auto" w:fill="FFFFFF"/>
        <w:spacing w:after="216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68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Трудно переоценить актуальность и необходимость дополнительного образования. Являясь важным звеном непрерывного образования, данное структурное подразделение формирует и развивает творческие способности детей, помогает в организации их свободного времени, удовлетворяет индивидуальные потребности каждого ребёнка. Приходя на занятия в творческие объединения, дети выбирают то, что отвечает их потребностям, близко им по природе. И смысл работы педагогов дополнительного образования заключается в том, чтобы помочь самоопределению ребёнку, дать возможность реализовать себя, развивая творческий потенциал, тем самым стимулируя процессы личностного саморазвития. Ведь у детей, которые занимались в творческих объединениях дополнительного образования, как правило, больше возможностей в будущем сделать безошибочный выбор.</w:t>
      </w:r>
      <w:r w:rsidRPr="003B68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43034D" w:rsidRPr="003B685B" w:rsidRDefault="0043034D" w:rsidP="004173AD">
      <w:pPr>
        <w:shd w:val="clear" w:color="auto" w:fill="FFFFFF"/>
        <w:spacing w:after="216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8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дополнительном образовании детей все стремительно меняется, идут процессы обновления всех компонентов этой системы, что повышает планку требований к педагогическим работникам. Именно поэтому педагогам нужно не только осознавать, что это масштабная и серьезная работа, но и важно:</w:t>
      </w:r>
    </w:p>
    <w:p w:rsidR="0043034D" w:rsidRPr="0043034D" w:rsidRDefault="0043034D" w:rsidP="004173A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понимать, что происходит, какие задачи надо решать, чтобы иметь возможность задать вопросы, возникающие при обновлении содержания, форм и технологий, при открытии новых мест дополнительного образования детей для реализации инновационных программ; </w:t>
      </w:r>
    </w:p>
    <w:p w:rsidR="0043034D" w:rsidRPr="0043034D" w:rsidRDefault="0043034D" w:rsidP="004173A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оперативно получить рекомендации по преодолению возможных трудностей, чтобы избежать ошибок;</w:t>
      </w:r>
    </w:p>
    <w:p w:rsidR="0043034D" w:rsidRPr="0043034D" w:rsidRDefault="0043034D" w:rsidP="004173A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оценить и распределить свои силы, чтобы участвовать в этой работе осознанно, понимая, что происходит,</w:t>
      </w:r>
    </w:p>
    <w:p w:rsidR="0043034D" w:rsidRPr="0043034D" w:rsidRDefault="0043034D" w:rsidP="004173A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главное подготовиться к этой работе, ведь происходящие процессы повышают требования к педагогическим работникам, которые на высоком уровне, комплексно и творчески должны решать сложные профессиональные задачи. </w:t>
      </w:r>
    </w:p>
    <w:p w:rsidR="0043034D" w:rsidRPr="0043034D" w:rsidRDefault="0043034D" w:rsidP="004173AD">
      <w:pPr>
        <w:shd w:val="clear" w:color="auto" w:fill="FFFFFF"/>
        <w:spacing w:after="216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Инновационные процессы в сфере дополнительного образования детей стимулируют к обновлению и методическую деятельность, которая выделена в качестве приоритетного направления работы образовательных организаций и непрерывного повышения квалификации педагогических работников.</w:t>
      </w:r>
    </w:p>
    <w:p w:rsidR="0043034D" w:rsidRPr="0043034D" w:rsidRDefault="0043034D" w:rsidP="004173AD">
      <w:pPr>
        <w:shd w:val="clear" w:color="auto" w:fill="FFFFFF"/>
        <w:spacing w:after="216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этой связи проблемы методического сопровождения и программно-методического обеспечения деятельности педагога дополнительного образования являются особо актуальными и первоочередными, потому что только гибкая, мобильная, 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дифференцированная система профессиональной поддержки может помочь педагогу развивать новое педагогическое мышление, сформировать его готовность к повышению педагогического мастерства, возможности выбора педагогом индивидуальной траектории профессионального развития, к решению сложных задач в системе дополнительного образования детей [5].</w:t>
      </w:r>
    </w:p>
    <w:p w:rsidR="0043034D" w:rsidRPr="0043034D" w:rsidRDefault="004173AD" w:rsidP="004173A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</w:t>
      </w:r>
      <w:r w:rsidR="0043034D"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величивается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43034D"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потребность образовательных организаций в прикладных методических материалах. И это обстоятельство объясняется тем, что педагогу нужно   разъяснить и разложить по действиям нормативные и программные документы, устранить профессиональные затруднения и дефициты, вооружить современным инструментарием, методическими рекомендациями, прикладными материалами, шаблонами, макетами, конструкторами и образцами их разработки, оформления. Самое главное – сделать повседневную работу педагога понятной.</w:t>
      </w:r>
    </w:p>
    <w:p w:rsidR="0043034D" w:rsidRPr="0043034D" w:rsidRDefault="0043034D" w:rsidP="004173AD">
      <w:pPr>
        <w:shd w:val="clear" w:color="auto" w:fill="FFFFFF"/>
        <w:spacing w:after="216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Каждое учреждение дополнительного образования детей реализует методическую деятельность в соответствии со стратегическими задачами и своими возможностями, связанными с поиском эффективных путей решения актуальных проблем, потребностями и возможностями развития в соответствии с существующими нормами и требованиями [1] и интересами педагогического коллектива. Посредством методической деятельности осваиваются и внедряются в практику современные приемы и методы обучения и воспитания, повышается уровень педагогической и методической компетентности педагогов, осуществляется накопление и распространение педагогического опыта.</w:t>
      </w:r>
    </w:p>
    <w:p w:rsidR="0043034D" w:rsidRPr="0043034D" w:rsidRDefault="0043034D" w:rsidP="004173A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современных условиях развития дополнительного образования детей под </w:t>
      </w: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научно-методическим сопровождением 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понимается специально организованный процесс, направленный на преодоление профессиональных затруднений и личностных проблем педагога, который включает в себя систему педагогических событий и ситуаций </w:t>
      </w:r>
      <w:r w:rsidR="004173AD" w:rsidRPr="004173AD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  <w:t xml:space="preserve">Слайд № </w:t>
      </w:r>
      <w:r w:rsidR="000D5213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  <w:t>2</w:t>
      </w:r>
    </w:p>
    <w:p w:rsidR="0043034D" w:rsidRPr="0043034D" w:rsidRDefault="0043034D" w:rsidP="004173AD">
      <w:pPr>
        <w:shd w:val="clear" w:color="auto" w:fill="FFFFFF"/>
        <w:spacing w:after="216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Слово «сопровождать» означает «следовать вместе с кем-нибудь, находясь рядом, ведя куда-нибудь или идя за кем-нибудь». В педагогической практике под «сопровождением» понимается помощь человеку, «поддержка в преодолении возникающих (возникших) трудностей (проблем) в процессе самореализации, достижения жизненно важных целей» [4]. Отсюда следует, что сопровождение – это процесс взаимодействия, а не одномоментное действие, не разовое мероприятие. При этом метод взаимодействия методической службы с педагогами, группами педагогов образовательной организации, когда сопровождающий не решает за педагога проблему, а учит его 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находить, изобретать, заимствовать наиболее разумные решения, актуальные для каждого человека в его конкретной жизненной ситуации [2].</w:t>
      </w:r>
    </w:p>
    <w:p w:rsidR="0043034D" w:rsidRPr="0043034D" w:rsidRDefault="0043034D" w:rsidP="004173AD">
      <w:pPr>
        <w:shd w:val="clear" w:color="auto" w:fill="FFFFFF"/>
        <w:spacing w:after="216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Сопровождение включает в себя систему взаимосвязанных действий, мероприятий, педагогических событий и ситуаций, ориентированных на осмысление профессионального опыта педагога, актуализацию саморазвития, профессиональный успех, личностное преобразование. Методическое сопровождение направлено на стимулирование педагогов дополнительного образования к непрерывному совершенствованию, самореализации, повышению профессионального уровня и, конечно, включает опережающую подготовку в условиях быстрых изменений образовательной действительности. Субъектами сопровождения являются педагог, наставник, методист, заместитель директора по научно-методической работе, педагог-мастер, опытный специалист, талантливый сотрудник. Результатом такого процесса становится осмысление профессионального опыта педагога, актуализация саморазвития, профессиональный успех, личностное развитие. </w:t>
      </w:r>
    </w:p>
    <w:p w:rsidR="0043034D" w:rsidRPr="0043034D" w:rsidRDefault="0043034D" w:rsidP="000D521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 под программно-методическим обеспечением 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понимается процесс, направленный на создание разнообразных видов методической продукции, на оказание методической помощи различным категориям специалистов, на выявление, изучение, обобщение, формирование и распространение положительного педагогического и профессионального опыта. Методическая продукция представляет собой разнообразные методические средства (программы, методические и дидактические материалы, разработки, рекомендации, пособия и т.д.), способствующие более эффективной реализации педагогической деятельности </w:t>
      </w:r>
      <w:r w:rsidR="000D521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D5213" w:rsidRPr="000D5213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  <w:t xml:space="preserve">Слайд № </w:t>
      </w:r>
      <w:r w:rsidR="000D5213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  <w:t>3</w:t>
      </w:r>
      <w:r w:rsidR="000D521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43034D" w:rsidRPr="0043034D" w:rsidRDefault="0043034D" w:rsidP="000D521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Осуществить программно-методическое обеспечение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– это означает вовремя прийти на помощь педагогу, методически грамотно устранить затруднения, предоставить обоснованные ответы на возникающие вопросы, связанные с организацией и осуществлением его деятельности.</w:t>
      </w:r>
    </w:p>
    <w:p w:rsidR="0043034D" w:rsidRPr="0043034D" w:rsidRDefault="0043034D" w:rsidP="000D521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Концепция развития дополнительного образования до 2030 г.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утвержденная Распоряжением Правительства Российской Федерации от 31.03.2022 г. № 678-р [9] рассматривается как рамочная основа построения методического сопровождения и программно-методического обеспечения педагогов дополнительного образования. Новые приоритеты в государственной политике, педагогической науке и образовательной практике побуждают обратиться к переосмыслению сущности, структуры и содержания, выявлению методологических подходов, поиску условий, эффективных средств, методов, 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технологий научно-методического сопровождения профессионально-личностного развития педагогов.</w:t>
      </w:r>
    </w:p>
    <w:p w:rsidR="0043034D" w:rsidRPr="0043034D" w:rsidRDefault="0043034D" w:rsidP="000D52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Приоритетными задачами методической деятельности в контексте Концепции должны стать:</w:t>
      </w:r>
    </w:p>
    <w:p w:rsidR="0043034D" w:rsidRPr="0043034D" w:rsidRDefault="0043034D" w:rsidP="000D521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научно-методическое обеспечение развития дополнительного образования детей;</w:t>
      </w:r>
    </w:p>
    <w:p w:rsidR="0043034D" w:rsidRPr="0043034D" w:rsidRDefault="0043034D" w:rsidP="000D521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совершенствование методического сопровождения системы дополнительного образования детей;</w:t>
      </w:r>
    </w:p>
    <w:p w:rsidR="0043034D" w:rsidRPr="0043034D" w:rsidRDefault="0043034D" w:rsidP="000D521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формирование современной модели программно-методического обеспечения образовательной деятельности </w:t>
      </w: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организации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в соответствии с современными вызовами и ключевыми, стратегически важными направлениями развития образования;</w:t>
      </w:r>
    </w:p>
    <w:p w:rsidR="0043034D" w:rsidRPr="0043034D" w:rsidRDefault="0043034D" w:rsidP="000D521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обновление содержания и методов обучения при реализации дополнительных общеобразовательных программ на основе комплексного анализа доступности услуг, интересов и потребностей различных категорий детей (в том числе детей-инвалидов и детей с ограниченными возможностями здоровья), демографической ситуации и прогнозов социально-экономического развития;</w:t>
      </w:r>
    </w:p>
    <w:p w:rsidR="0043034D" w:rsidRPr="0043034D" w:rsidRDefault="0043034D" w:rsidP="000D521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обеспечения взаимосвязи, преемственности и единого методического сопровождения разработки и реализации дополнительных общеобразовательных программ разного уровня и направленности;</w:t>
      </w:r>
    </w:p>
    <w:p w:rsidR="0043034D" w:rsidRPr="0043034D" w:rsidRDefault="0043034D" w:rsidP="000D521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содействие в разработке и внедрении современных методических материалов различного вида, уровня и предназначения (учебно-методических комплексов), в том числе электронных и цифровых, по всем направленностям дополнительного образования;</w:t>
      </w:r>
    </w:p>
    <w:p w:rsidR="0043034D" w:rsidRPr="0043034D" w:rsidRDefault="0043034D" w:rsidP="000D521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повышение профессиональной компетенции педагогических кадров, формирование индивидуальных программ профессионального развития педагогов и «системы мониторинга развития кадрового потенциала».</w:t>
      </w:r>
    </w:p>
    <w:p w:rsidR="0043034D" w:rsidRPr="0043034D" w:rsidRDefault="0043034D" w:rsidP="000D521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создание и поддержка информационных ресурсов, использование которых перспективно в дополнительном образовании детей; </w:t>
      </w:r>
    </w:p>
    <w:p w:rsidR="0043034D" w:rsidRPr="0043034D" w:rsidRDefault="0043034D" w:rsidP="000D521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осмысление педагогического опыта, поиск, изучение разнообразных инноваций, которые могут быть воплощены на практике; </w:t>
      </w:r>
    </w:p>
    <w:p w:rsidR="0043034D" w:rsidRPr="0043034D" w:rsidRDefault="0043034D" w:rsidP="000D521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формирование оценочных материалов и систем оценки достижений обучающихся, оказание им методической помощи в самоопределении и выборе пути развития; </w:t>
      </w:r>
    </w:p>
    <w:p w:rsidR="0043034D" w:rsidRPr="0043034D" w:rsidRDefault="0043034D" w:rsidP="000D521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методическое сопровождение «внутренней системы оценки качества и объективного контроля» оказываемых учреждением образовательных услуг.</w:t>
      </w:r>
    </w:p>
    <w:p w:rsidR="0043034D" w:rsidRPr="0043034D" w:rsidRDefault="0043034D" w:rsidP="000D52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Для решения перечисленных задач в Концепции запланировано проведение разнообразных мероприятий от создания специальных методических центров, </w:t>
      </w: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порталов, сайтов, разработки документов, проведения конкурсов, семинаров до издания методической литературы и журналов:</w:t>
      </w:r>
    </w:p>
    <w:p w:rsidR="0043034D" w:rsidRPr="0043034D" w:rsidRDefault="0043034D" w:rsidP="000D521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создание и функционирование во всех субъектах Российской Федерации ресурсных методических центров, обеспечивающих организационно-методическое сопровождение реализации государственной политики в области культуры и искусств;</w:t>
      </w:r>
    </w:p>
    <w:p w:rsidR="0043034D" w:rsidRPr="0043034D" w:rsidRDefault="0043034D" w:rsidP="000D521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совершенствование нормативно-правового регулирования и методического сопровождения системы дополнительного образования детей;</w:t>
      </w:r>
    </w:p>
    <w:p w:rsidR="0043034D" w:rsidRPr="0043034D" w:rsidRDefault="0043034D" w:rsidP="000D521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организация методической поддержки образовательных организаций, реализующих дополнительные общеобразовательные программы, в обновлении содержания и технологий обучения дополнительного образования;</w:t>
      </w:r>
    </w:p>
    <w:p w:rsidR="0043034D" w:rsidRPr="0043034D" w:rsidRDefault="0043034D" w:rsidP="000D521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проведение всероссийских конференций и методических мероприятий, посвященных сохранению традиций и развитию отраслевой системы дополнительного образования; </w:t>
      </w:r>
    </w:p>
    <w:p w:rsidR="0043034D" w:rsidRPr="0043034D" w:rsidRDefault="0043034D" w:rsidP="000D521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обеспечение наполнения единого национального портала дополнительного образования детей лучшими практиками, методическими разработками;</w:t>
      </w:r>
    </w:p>
    <w:p w:rsidR="0043034D" w:rsidRPr="0043034D" w:rsidRDefault="0043034D" w:rsidP="000D521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формирование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страны.</w:t>
      </w:r>
    </w:p>
    <w:p w:rsidR="0043034D" w:rsidRPr="0043034D" w:rsidRDefault="0043034D" w:rsidP="000D521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соответствии с </w:t>
      </w: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Концепцией развития дополнительного образования до 2030 г. 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[9]</w:t>
      </w: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дополнительная общеобразовательная  программа остается </w:t>
      </w: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базовым элементом </w:t>
      </w:r>
      <w:r w:rsidR="000D521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D5213" w:rsidRPr="000D5213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  <w:t>Слайд № 4</w:t>
      </w:r>
      <w:r w:rsidR="000D521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  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который находится в центре всей деятельности и пр</w:t>
      </w:r>
      <w:r w:rsidR="000D521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иобретает новые характеристики: </w:t>
      </w:r>
    </w:p>
    <w:p w:rsidR="0043034D" w:rsidRPr="0043034D" w:rsidRDefault="0043034D" w:rsidP="000D5213">
      <w:pPr>
        <w:shd w:val="clear" w:color="auto" w:fill="FFFFFF"/>
        <w:spacing w:after="216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через программу мы должны воспитать гармонично развитую и социально ответственную личность на основе духовно-нравственных ценностей и национальных традиций (10);</w:t>
      </w:r>
    </w:p>
    <w:p w:rsidR="0043034D" w:rsidRPr="0043034D" w:rsidRDefault="0043034D" w:rsidP="000D52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через программу реализуется </w:t>
      </w: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содержание образования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которое должно регулярно обновляться и соответствовать современным вызовам и социокультурной ситуации, а главное – потребностям детей;</w:t>
      </w:r>
    </w:p>
    <w:p w:rsidR="0043034D" w:rsidRPr="0043034D" w:rsidRDefault="0043034D" w:rsidP="000D52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современное содержание может быть реализовано через </w:t>
      </w: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современные формы, технологии и методики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которые будут способствовать тому, чтобы учащийся увидел 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проблему, осмыслил ее, захотел бы ее решать, поставил цель и спланировал свою деятельность, оценил, что получилось; а для этого мы включаем в программы п</w:t>
      </w: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роектную, исследовательскую и научно-практическую коллективную деятельность. </w:t>
      </w:r>
    </w:p>
    <w:p w:rsidR="0043034D" w:rsidRPr="0043034D" w:rsidRDefault="0043034D" w:rsidP="000D521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Структура дополнительной общеразвивающей программы 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задана Федеральным законом «Об образовании в Российской Федерации», ст.2, п.9  [11]. Эта позиция до недавнего времени поддерживалась Приказом Министерства образования РФ № 196 [6], где в п. 5 установлено, что дополнительные общеразвивающие программы разрабатываются с учетом п.9 ст. 2 ФЗ 273 (Рис. 4).</w:t>
      </w:r>
      <w:r w:rsidR="000D521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D5213" w:rsidRPr="000D5213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  <w:t>Слайд № 5</w:t>
      </w:r>
    </w:p>
    <w:p w:rsidR="0043034D" w:rsidRPr="0043034D" w:rsidRDefault="0043034D" w:rsidP="000D5213">
      <w:pPr>
        <w:shd w:val="clear" w:color="auto" w:fill="FFFFFF"/>
        <w:spacing w:after="216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Теперь 196 приказ отменен и его сменил приказ 629 [7], который уже не содержит такого уточнения. Но никто не отменял требований государственного контроля (надзора), который устанавливает соответствие деятельности образовательной организации, в том числе дополнительных общеобразовательных программ, законодательно установленным требованиям.</w:t>
      </w:r>
    </w:p>
    <w:p w:rsidR="0043034D" w:rsidRPr="0043034D" w:rsidRDefault="0043034D" w:rsidP="000D5213">
      <w:pPr>
        <w:shd w:val="clear" w:color="auto" w:fill="FFFFFF"/>
        <w:spacing w:after="216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Поэтому по-прежнему требования к структуре программы мы находим в ст. 2 п.9 ФЗ 273 «Об образовании в Российской Федерации» [11]. Порядок и логику расположения всех частей и элементов программы определяет образовательная организация в локальном нормативном акте, но в рамках законодательства, сохраняя элементы, указанные в определении «образовательная программа». А чем заполнить и как оформить программу устанавливает образовательная организации в локальном нормативном акте.</w:t>
      </w:r>
    </w:p>
    <w:p w:rsidR="0043034D" w:rsidRPr="0043034D" w:rsidRDefault="0043034D" w:rsidP="00A70D0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Сегодня нужны не просто современные программы (профильные,</w:t>
      </w: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профориентационные, модульные, сетевые, разноуровневые, интегрированные, конвергентные, адаптированные, комплексные, социальные, для разных детей и т.д.), а программы </w:t>
      </w: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вместе с учебно-методическими комплексами, в том числе электронными и цифровыми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0D521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«Учебно-методический комплекс (УМК)» – 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это совокупность нормативной, программной и учебно-методической документации, методических, дидактических и оценочных (средств обучения и контроля) материалов, необходимых и достаточных для качественной реализации дополнительной общеразвивающей программы</w:t>
      </w:r>
      <w:r w:rsidR="000D521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D5213" w:rsidRPr="000D5213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  <w:t xml:space="preserve">Слайд № </w:t>
      </w:r>
      <w:r w:rsidR="000D5213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  <w:t>6</w:t>
      </w:r>
    </w:p>
    <w:p w:rsidR="0043034D" w:rsidRPr="0043034D" w:rsidRDefault="0043034D" w:rsidP="00A70D0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3B5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Актуальность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разработки УМК определяется необходимостью обновления содержания дополнительного образования детей в связи с задачами, обозначенными в ключевых документах [7, 8, 9, 11]. </w:t>
      </w:r>
    </w:p>
    <w:p w:rsidR="0043034D" w:rsidRPr="0043034D" w:rsidRDefault="0043034D" w:rsidP="00A70D0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Структура учебно-методического комплекса</w:t>
      </w:r>
    </w:p>
    <w:p w:rsidR="0043034D" w:rsidRPr="0043034D" w:rsidRDefault="0043034D" w:rsidP="00A70D0B">
      <w:pPr>
        <w:shd w:val="clear" w:color="auto" w:fill="FFFFFF"/>
        <w:spacing w:after="216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Документы и материалы, входящие в УМК, характеризуют методическое обеспечение освоения программы, а также конкретные, апробированные приемы, методы, технологии организации деятельности участников образовательной деятельности.</w:t>
      </w:r>
    </w:p>
    <w:p w:rsidR="0043034D" w:rsidRPr="0043034D" w:rsidRDefault="00A70D0B" w:rsidP="00A70D0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43034D"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Учебно-методический комплекс должен включать:</w:t>
      </w:r>
    </w:p>
    <w:p w:rsidR="0043034D" w:rsidRPr="0043034D" w:rsidRDefault="0043034D" w:rsidP="00A70D0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пояснительную записку к УМК;</w:t>
      </w:r>
    </w:p>
    <w:p w:rsidR="0043034D" w:rsidRPr="0043034D" w:rsidRDefault="0043034D" w:rsidP="00A70D0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дополнительную общеразвивающую  программу (основной документ); </w:t>
      </w:r>
    </w:p>
    <w:p w:rsidR="0043034D" w:rsidRPr="0043034D" w:rsidRDefault="0043034D" w:rsidP="00B23B51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пакет учебно-методических материалов, сопровождающих реализацию программы (по выбору – дидактический, методический, оценочный, справочный материал, диагностический, ресурсный и др.).</w:t>
      </w:r>
    </w:p>
    <w:p w:rsidR="0043034D" w:rsidRPr="0043034D" w:rsidRDefault="0043034D" w:rsidP="00A70D0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3B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Преимущества учебно-методического комплекса.</w:t>
      </w:r>
    </w:p>
    <w:p w:rsidR="0043034D" w:rsidRPr="0043034D" w:rsidRDefault="0043034D" w:rsidP="00A70D0B">
      <w:pPr>
        <w:shd w:val="clear" w:color="auto" w:fill="FFFFFF"/>
        <w:spacing w:after="216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УМК обладает рядом объективных качеств, позволяющих педагогу дополнительного образования более результативно решать многие вопросы организации своей деятельности: </w:t>
      </w:r>
    </w:p>
    <w:p w:rsidR="0043034D" w:rsidRPr="0043034D" w:rsidRDefault="0043034D" w:rsidP="00A70D0B">
      <w:pPr>
        <w:shd w:val="clear" w:color="auto" w:fill="FFFFFF"/>
        <w:spacing w:after="216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∙ организовать педагогический процесс в соответствии с современным уровнем развития науки, техники, культуры, социальной сферы; </w:t>
      </w:r>
    </w:p>
    <w:p w:rsidR="0043034D" w:rsidRPr="0043034D" w:rsidRDefault="0043034D" w:rsidP="00A70D0B">
      <w:pPr>
        <w:shd w:val="clear" w:color="auto" w:fill="FFFFFF"/>
        <w:spacing w:after="216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∙ осуществлять деятельность в системе, чувствуя слагаемые этой деятельности и направляя их в органически единый процесс развития личности учащегося;</w:t>
      </w:r>
    </w:p>
    <w:p w:rsidR="0043034D" w:rsidRPr="0043034D" w:rsidRDefault="0043034D" w:rsidP="00A70D0B">
      <w:pPr>
        <w:shd w:val="clear" w:color="auto" w:fill="FFFFFF"/>
        <w:spacing w:after="216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∙ сократить затраты ресурсов и времени при высоком качестве образовательных результатов; </w:t>
      </w:r>
    </w:p>
    <w:p w:rsidR="0043034D" w:rsidRPr="0043034D" w:rsidRDefault="0043034D" w:rsidP="00A70D0B">
      <w:pPr>
        <w:shd w:val="clear" w:color="auto" w:fill="FFFFFF"/>
        <w:spacing w:after="216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∙ принципиальным образом повысить педагогическое мастерство, осуществляя анализ и самоанализ своей деятельности; </w:t>
      </w:r>
    </w:p>
    <w:p w:rsidR="0043034D" w:rsidRPr="0043034D" w:rsidRDefault="0043034D" w:rsidP="00A70D0B">
      <w:pPr>
        <w:shd w:val="clear" w:color="auto" w:fill="FFFFFF"/>
        <w:spacing w:after="216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∙ систематизировать опыт, накапливаемый педагогом как специалистом, и проявить творческую активность и осознанное профессиональное развитие; </w:t>
      </w:r>
    </w:p>
    <w:p w:rsidR="0043034D" w:rsidRPr="0043034D" w:rsidRDefault="0043034D" w:rsidP="00A70D0B">
      <w:pPr>
        <w:shd w:val="clear" w:color="auto" w:fill="FFFFFF"/>
        <w:spacing w:after="216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∙ создать благоприятные условия для самореализации учащихся на занятиях, стимулировать индивидуальный выбор. </w:t>
      </w:r>
    </w:p>
    <w:p w:rsidR="003B685B" w:rsidRDefault="003B685B" w:rsidP="003B685B">
      <w:pPr>
        <w:pStyle w:val="2"/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lastRenderedPageBreak/>
        <w:t>В дополнении к сказанному хотелось бы сделать акцент на самообразовании педагогов</w:t>
      </w:r>
      <w:r w:rsidRPr="00942B1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942B10" w:rsidRPr="00942B1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Слайд № </w:t>
      </w:r>
      <w:r w:rsidR="00942B1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</w:t>
      </w:r>
    </w:p>
    <w:p w:rsidR="003B685B" w:rsidRDefault="003B685B" w:rsidP="003B685B">
      <w:pPr>
        <w:pStyle w:val="2"/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color w:val="444444"/>
          <w:sz w:val="24"/>
          <w:szCs w:val="24"/>
          <w:lang w:eastAsia="ru-RU"/>
        </w:rPr>
      </w:pPr>
      <w:r w:rsidRPr="003B685B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Учитывая специфику педагогической деятельности, направленную на развитие и воспитание ребёнка педагогам необходимо постоянно работать над совершенствованием своего развития и здесь не обойтись: без роста профессиональной компетентности, всесторонней информированности и конечно же без педагогических и психологических основ обучения. Необходимость в самосовершенствовании знаний должно стать для педагогов дополнительного образования ежедневной потребностью.</w:t>
      </w:r>
      <w:r w:rsidRPr="003B685B">
        <w:rPr>
          <w:rFonts w:ascii="Times New Roman" w:eastAsia="Times New Roman" w:hAnsi="Times New Roman" w:cs="Times New Roman"/>
          <w:b w:val="0"/>
          <w:color w:val="444444"/>
          <w:sz w:val="24"/>
          <w:szCs w:val="24"/>
          <w:lang w:eastAsia="ru-RU"/>
        </w:rPr>
        <w:t xml:space="preserve"> </w:t>
      </w:r>
    </w:p>
    <w:p w:rsidR="003B685B" w:rsidRPr="003B685B" w:rsidRDefault="003B685B" w:rsidP="003B685B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</w:rPr>
      </w:pPr>
      <w:r w:rsidRPr="003B685B">
        <w:rPr>
          <w:color w:val="000000"/>
        </w:rPr>
        <w:t>Чтобы шагать в ногу со временем от педагогов дополнительного образования требуется не только традиционное повышение квалификации, но и систематические занятия экспериментальной работой, проектной деятельностью, а также умения разрабатывать новые подходы к содержанию образования, используя новейшие педагогические технологии. Участвуя в школьных и муниципальных конкурсах профессионального мастерства, очных и дистанционных курсах повышения квалификации педагоги дополнительного образования повышают свой уровень компетентности и профессионального образования. Большая роль в развитии кадрового профессионализма отводится самообразованию педагогов.</w:t>
      </w:r>
    </w:p>
    <w:p w:rsidR="003B685B" w:rsidRPr="003B685B" w:rsidRDefault="003B685B" w:rsidP="003B685B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</w:rPr>
      </w:pPr>
      <w:r w:rsidRPr="003B685B">
        <w:rPr>
          <w:color w:val="000000"/>
        </w:rPr>
        <w:t>Повышение квалификации - следует  рассматривать, как целостную образовательную систему, которая  является:</w:t>
      </w:r>
      <w:r>
        <w:rPr>
          <w:color w:val="000000"/>
        </w:rPr>
        <w:t xml:space="preserve"> </w:t>
      </w:r>
      <w:r w:rsidRPr="003B685B">
        <w:rPr>
          <w:color w:val="000000"/>
        </w:rPr>
        <w:t>средством достижения стратегических целей организации</w:t>
      </w:r>
      <w:r>
        <w:rPr>
          <w:color w:val="000000"/>
        </w:rPr>
        <w:t xml:space="preserve">; </w:t>
      </w:r>
      <w:r w:rsidRPr="003B685B">
        <w:rPr>
          <w:color w:val="000000"/>
        </w:rPr>
        <w:t>средством повышения ценности человеческих ресурсов</w:t>
      </w:r>
      <w:r>
        <w:rPr>
          <w:color w:val="000000"/>
        </w:rPr>
        <w:t xml:space="preserve">;  </w:t>
      </w:r>
      <w:r w:rsidRPr="003B685B">
        <w:rPr>
          <w:color w:val="000000"/>
        </w:rPr>
        <w:t>средством облегчающим проведение организационных мероприятий.</w:t>
      </w:r>
    </w:p>
    <w:p w:rsidR="003B685B" w:rsidRDefault="003B685B" w:rsidP="003B685B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</w:rPr>
      </w:pPr>
      <w:r w:rsidRPr="003B685B">
        <w:rPr>
          <w:color w:val="000000"/>
        </w:rPr>
        <w:t>Таким образом, педагогам дополнительного образования следует систематически повышать свою квалификацию, расширяя объём своей компетентности. Ведь успех педагогической деятельности является целью личностного и профессионального развития педагогических работников.</w:t>
      </w:r>
    </w:p>
    <w:p w:rsidR="00F06E81" w:rsidRPr="003B685B" w:rsidRDefault="00F06E81" w:rsidP="003B685B">
      <w:pPr>
        <w:pStyle w:val="a3"/>
        <w:shd w:val="clear" w:color="auto" w:fill="FFFFFF"/>
        <w:spacing w:line="360" w:lineRule="auto"/>
        <w:ind w:firstLine="709"/>
        <w:contextualSpacing/>
        <w:jc w:val="both"/>
      </w:pPr>
      <w:r w:rsidRPr="003B685B">
        <w:t>24 июня 2022 г.вышло  Распоряжение Правительства РФ № 1688-р О Концепции подготовки педагогических кадров для системы образования на период до 2030 г.</w:t>
      </w:r>
    </w:p>
    <w:p w:rsidR="00F06E81" w:rsidRDefault="004F7637" w:rsidP="004F763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Так же </w:t>
      </w:r>
      <w:r w:rsidRPr="00D759D9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D759D9">
        <w:rPr>
          <w:rFonts w:ascii="Times New Roman" w:hAnsi="Times New Roman" w:cs="Times New Roman"/>
          <w:sz w:val="24"/>
          <w:szCs w:val="24"/>
        </w:rPr>
        <w:t xml:space="preserve"> Минпросвещения России от 24 марта 2023 г. № 196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D759D9">
        <w:rPr>
          <w:rFonts w:ascii="Times New Roman" w:hAnsi="Times New Roman" w:cs="Times New Roman"/>
          <w:sz w:val="24"/>
          <w:szCs w:val="24"/>
        </w:rPr>
        <w:t>«Об утверждении Порядка аттестации педагогических работников, организаций, осуществляющих образовательную деятельность»</w:t>
      </w:r>
      <w:r>
        <w:rPr>
          <w:rFonts w:ascii="Times New Roman" w:hAnsi="Times New Roman" w:cs="Times New Roman"/>
          <w:sz w:val="24"/>
          <w:szCs w:val="24"/>
        </w:rPr>
        <w:t xml:space="preserve">  изменен порядок аттестации</w:t>
      </w:r>
      <w:r w:rsidRPr="00D75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педагогических работников - </w:t>
      </w:r>
      <w:hyperlink r:id="rId7" w:history="1">
        <w:r w:rsidR="00D759D9" w:rsidRPr="002B5299">
          <w:rPr>
            <w:rStyle w:val="a4"/>
            <w:rFonts w:ascii="Times New Roman" w:hAnsi="Times New Roman" w:cs="Times New Roman"/>
            <w:sz w:val="24"/>
            <w:szCs w:val="24"/>
          </w:rPr>
          <w:t>http://publication.pravo.gov.ru/document/0001202306020031</w:t>
        </w:r>
      </w:hyperlink>
      <w:r w:rsidR="00D75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70D0B" w:rsidRDefault="00A70D0B" w:rsidP="00A70D0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        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заключение подчеркнем, что изменения и обновления в дополнительном образовании идут высокими темпами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.  </w:t>
      </w: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Педагогу надо помогать, его надо сопровождать и обеспечивать всеми необходимыми прикладными материалами, шаблонами, макетами, конструкторами, образцами. Усиление методического сопровождения и программно-методического обеспечения –  это не просто слова, а именно то, что позволит педагогам понять поставленные задачи и включиться в современные процессы.</w:t>
      </w: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6E81" w:rsidRDefault="00F06E81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F7637" w:rsidRDefault="004F7637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F7637" w:rsidRDefault="004F7637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F7637" w:rsidRDefault="004F7637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F7637" w:rsidRDefault="004F7637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F7637" w:rsidRDefault="004F7637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F7637" w:rsidRDefault="004F7637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F7637" w:rsidRDefault="004F7637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F7637" w:rsidRDefault="004F7637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F7637" w:rsidRDefault="004F7637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F7637" w:rsidRDefault="004F7637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F7637" w:rsidRPr="0043034D" w:rsidRDefault="004F7637" w:rsidP="00B23B5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3034D" w:rsidRPr="0043034D" w:rsidRDefault="00BF3637" w:rsidP="00BF363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Список используемой  литературы и источников</w:t>
      </w:r>
    </w:p>
    <w:p w:rsidR="0043034D" w:rsidRPr="0043034D" w:rsidRDefault="0043034D" w:rsidP="004F763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Борисова Е.В. Современные подходы к научной-методическому обеспечению деятельности педагогов дополнительного образования // Мир науки, культуры, образования. 2010. No 4 (23). С. 168-170.</w:t>
      </w:r>
    </w:p>
    <w:p w:rsidR="0043034D" w:rsidRPr="0043034D" w:rsidRDefault="0043034D" w:rsidP="004F763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Магомедова Л.И. Актуальные проблемы системы дополнительного образования детей // Интернет-журнал «Мир науки» 2016, Том 4, номер 2.</w:t>
      </w:r>
    </w:p>
    <w:p w:rsidR="0043034D" w:rsidRPr="0043034D" w:rsidRDefault="0043034D" w:rsidP="004F763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Мардахаев Л.В. Социально-психологическое сопровождение и поддержка человека в жизненной ситуации // Педагогическое образование и наука. – 2010. – №6. – С. 7-10</w:t>
      </w:r>
    </w:p>
    <w:p w:rsidR="0043034D" w:rsidRPr="0043034D" w:rsidRDefault="0043034D" w:rsidP="004F763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Нарыкова Галина Валентиновна Обновление деятельности методической службы в современных социально-экономических условиях // Проблемы современного педагогического образования. 2018. №58-3. URL: </w:t>
      </w:r>
      <w:hyperlink r:id="rId8" w:tgtFrame="_blank" w:history="1">
        <w:r w:rsidRPr="00B23B51">
          <w:rPr>
            <w:rFonts w:ascii="Times New Roman" w:eastAsia="Times New Roman" w:hAnsi="Times New Roman" w:cs="Times New Roman"/>
            <w:color w:val="289DCC"/>
            <w:sz w:val="24"/>
            <w:szCs w:val="24"/>
            <w:lang w:eastAsia="ru-RU"/>
          </w:rPr>
          <w:t>https://cyberleninka.ru/article/n/obnovlenie-deyatelnosti-metodicheskoy-sluzhby-v-sovremennyh-sotsialno-ekonomicheskih-usloviyah</w:t>
        </w:r>
      </w:hyperlink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(дата обращения: 22.12.2022).</w:t>
      </w:r>
    </w:p>
    <w:p w:rsidR="0043034D" w:rsidRPr="0043034D" w:rsidRDefault="0043034D" w:rsidP="004F763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Электронный ресурс. URL: </w:t>
      </w:r>
      <w:hyperlink r:id="rId9" w:tgtFrame="_blank" w:history="1">
        <w:r w:rsidRPr="00B23B51">
          <w:rPr>
            <w:rFonts w:ascii="Times New Roman" w:eastAsia="Times New Roman" w:hAnsi="Times New Roman" w:cs="Times New Roman"/>
            <w:color w:val="289DCC"/>
            <w:sz w:val="24"/>
            <w:szCs w:val="24"/>
            <w:lang w:eastAsia="ru-RU"/>
          </w:rPr>
          <w:t> https://www.garant.ru/products/ipo/prime/doc/405245425/</w:t>
        </w:r>
      </w:hyperlink>
    </w:p>
    <w:p w:rsidR="0043034D" w:rsidRPr="0043034D" w:rsidRDefault="0043034D" w:rsidP="004F763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Приказ Министерства просвещения Российской Федерации от 03.09.2019 г. № 467 “Об утверждении Целевой модели развития региональных систем дополнительного образования детей” Электронный ресурс. URL: </w:t>
      </w:r>
      <w:hyperlink r:id="rId10" w:tgtFrame="_blank" w:history="1">
        <w:r w:rsidRPr="00B23B51">
          <w:rPr>
            <w:rFonts w:ascii="Times New Roman" w:eastAsia="Times New Roman" w:hAnsi="Times New Roman" w:cs="Times New Roman"/>
            <w:color w:val="289DCC"/>
            <w:sz w:val="24"/>
            <w:szCs w:val="24"/>
            <w:lang w:eastAsia="ru-RU"/>
          </w:rPr>
          <w:t>https://rg.ru/2019/12/09/minpros-prikaz467-site-dok.html</w:t>
        </w:r>
      </w:hyperlink>
    </w:p>
    <w:p w:rsidR="0043034D" w:rsidRPr="0043034D" w:rsidRDefault="0043034D" w:rsidP="004F763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Распоряжение Правительства Российской Федерации от 31 марта 2022 г. № 678-р «Об утверждении Концепции развития дополнительного образования детей до 2030 г. и плана мероприятий по ее реализации» Электронный ресурс. URL: </w:t>
      </w:r>
      <w:hyperlink r:id="rId11" w:tgtFrame="_blank" w:history="1">
        <w:r w:rsidRPr="00B23B51">
          <w:rPr>
            <w:rFonts w:ascii="Times New Roman" w:eastAsia="Times New Roman" w:hAnsi="Times New Roman" w:cs="Times New Roman"/>
            <w:color w:val="289DCC"/>
            <w:sz w:val="24"/>
            <w:szCs w:val="24"/>
            <w:lang w:eastAsia="ru-RU"/>
          </w:rPr>
          <w:t>http://www.dshikomi.ru/wp-content/uploads/2022/04/koncepciia-razvitiia-dop.obrazovaniia-do-2030-g.pdf</w:t>
        </w:r>
      </w:hyperlink>
    </w:p>
    <w:p w:rsidR="0043034D" w:rsidRPr="0043034D" w:rsidRDefault="0043034D" w:rsidP="004F763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Указ Президента РФ от 9 ноября 2022 г. № 809 “Об утверждении Основ государственной политики по сохранению и укреплению традиционных российских духовно-нравственных ценностей” </w:t>
      </w:r>
      <w:hyperlink r:id="rId12" w:tgtFrame="_blank" w:history="1">
        <w:r w:rsidRPr="00B23B51">
          <w:rPr>
            <w:rFonts w:ascii="Times New Roman" w:eastAsia="Times New Roman" w:hAnsi="Times New Roman" w:cs="Times New Roman"/>
            <w:color w:val="289DCC"/>
            <w:sz w:val="24"/>
            <w:szCs w:val="24"/>
            <w:lang w:eastAsia="ru-RU"/>
          </w:rPr>
          <w:t>https://www.garant.ru/products/ipo/prime/doc/405579061/</w:t>
        </w:r>
      </w:hyperlink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43034D" w:rsidRPr="0043034D" w:rsidRDefault="0043034D" w:rsidP="004F7637">
      <w:pPr>
        <w:numPr>
          <w:ilvl w:val="0"/>
          <w:numId w:val="5"/>
        </w:numPr>
        <w:shd w:val="clear" w:color="auto" w:fill="FFFFFF"/>
        <w:spacing w:after="144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303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Федеральный закон Российской Федерации от 29.12.2012 №273-ФЗ “Об образовании в Российской Федерации” (с изменениями и дополнениями; ред. от 02.07.2021) </w:t>
      </w:r>
      <w:hyperlink r:id="rId13" w:tgtFrame="_blank" w:history="1">
        <w:r w:rsidRPr="00B23B51">
          <w:rPr>
            <w:rFonts w:ascii="Times New Roman" w:eastAsia="Times New Roman" w:hAnsi="Times New Roman" w:cs="Times New Roman"/>
            <w:color w:val="289DCC"/>
            <w:sz w:val="24"/>
            <w:szCs w:val="24"/>
            <w:lang w:eastAsia="ru-RU"/>
          </w:rPr>
          <w:t>http://www.consultant.ru/document/cons doc LAW 140174/</w:t>
        </w:r>
      </w:hyperlink>
    </w:p>
    <w:p w:rsidR="00AC2F2D" w:rsidRPr="00B23B51" w:rsidRDefault="00AC2F2D" w:rsidP="00B23B51">
      <w:pPr>
        <w:pStyle w:val="a3"/>
        <w:shd w:val="clear" w:color="auto" w:fill="FFFFFF"/>
        <w:spacing w:before="0" w:beforeAutospacing="0" w:after="245" w:afterAutospacing="0" w:line="360" w:lineRule="auto"/>
        <w:rPr>
          <w:color w:val="333333"/>
        </w:rPr>
      </w:pPr>
    </w:p>
    <w:p w:rsidR="006D14A4" w:rsidRPr="00B23B51" w:rsidRDefault="006D14A4" w:rsidP="00B23B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D14A4" w:rsidRPr="00B23B51" w:rsidSect="006D14A4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4CA" w:rsidRDefault="003454CA" w:rsidP="00F06E81">
      <w:pPr>
        <w:spacing w:after="0" w:line="240" w:lineRule="auto"/>
      </w:pPr>
      <w:r>
        <w:separator/>
      </w:r>
    </w:p>
  </w:endnote>
  <w:endnote w:type="continuationSeparator" w:id="1">
    <w:p w:rsidR="003454CA" w:rsidRDefault="003454CA" w:rsidP="00F0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34094"/>
      <w:docPartObj>
        <w:docPartGallery w:val="Page Numbers (Bottom of Page)"/>
        <w:docPartUnique/>
      </w:docPartObj>
    </w:sdtPr>
    <w:sdtContent>
      <w:p w:rsidR="00F06E81" w:rsidRDefault="001B5FC8">
        <w:pPr>
          <w:pStyle w:val="ab"/>
          <w:jc w:val="right"/>
        </w:pPr>
        <w:fldSimple w:instr=" PAGE   \* MERGEFORMAT ">
          <w:r w:rsidR="00BF3637">
            <w:rPr>
              <w:noProof/>
            </w:rPr>
            <w:t>2</w:t>
          </w:r>
        </w:fldSimple>
      </w:p>
    </w:sdtContent>
  </w:sdt>
  <w:p w:rsidR="00F06E81" w:rsidRDefault="00F06E8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4CA" w:rsidRDefault="003454CA" w:rsidP="00F06E81">
      <w:pPr>
        <w:spacing w:after="0" w:line="240" w:lineRule="auto"/>
      </w:pPr>
      <w:r>
        <w:separator/>
      </w:r>
    </w:p>
  </w:footnote>
  <w:footnote w:type="continuationSeparator" w:id="1">
    <w:p w:rsidR="003454CA" w:rsidRDefault="003454CA" w:rsidP="00F06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017E"/>
    <w:multiLevelType w:val="multilevel"/>
    <w:tmpl w:val="DF78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9368D"/>
    <w:multiLevelType w:val="multilevel"/>
    <w:tmpl w:val="DFCC0F24"/>
    <w:lvl w:ilvl="0">
      <w:start w:val="1"/>
      <w:numFmt w:val="bullet"/>
      <w:lvlText w:val=""/>
      <w:lvlJc w:val="left"/>
      <w:pPr>
        <w:tabs>
          <w:tab w:val="num" w:pos="3762"/>
        </w:tabs>
        <w:ind w:left="376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432FE"/>
    <w:multiLevelType w:val="multilevel"/>
    <w:tmpl w:val="D9F065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87CF0"/>
    <w:multiLevelType w:val="multilevel"/>
    <w:tmpl w:val="C560A2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4359C5"/>
    <w:multiLevelType w:val="multilevel"/>
    <w:tmpl w:val="58504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CB5"/>
    <w:rsid w:val="000D5213"/>
    <w:rsid w:val="000F2148"/>
    <w:rsid w:val="00160CB5"/>
    <w:rsid w:val="001B5FC8"/>
    <w:rsid w:val="002D4F73"/>
    <w:rsid w:val="003454CA"/>
    <w:rsid w:val="003B685B"/>
    <w:rsid w:val="004173AD"/>
    <w:rsid w:val="0043034D"/>
    <w:rsid w:val="004340C9"/>
    <w:rsid w:val="004F7637"/>
    <w:rsid w:val="00555C58"/>
    <w:rsid w:val="005E333C"/>
    <w:rsid w:val="00684218"/>
    <w:rsid w:val="006D14A4"/>
    <w:rsid w:val="0091344D"/>
    <w:rsid w:val="00942B10"/>
    <w:rsid w:val="00A70D0B"/>
    <w:rsid w:val="00AC2F2D"/>
    <w:rsid w:val="00B23B51"/>
    <w:rsid w:val="00BF3637"/>
    <w:rsid w:val="00C846C2"/>
    <w:rsid w:val="00D759D9"/>
    <w:rsid w:val="00EF6557"/>
    <w:rsid w:val="00F0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A4"/>
  </w:style>
  <w:style w:type="paragraph" w:styleId="1">
    <w:name w:val="heading 1"/>
    <w:basedOn w:val="a"/>
    <w:link w:val="10"/>
    <w:uiPriority w:val="9"/>
    <w:qFormat/>
    <w:rsid w:val="00160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F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6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C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6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2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EF655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846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sted-on">
    <w:name w:val="posted-on"/>
    <w:basedOn w:val="a0"/>
    <w:rsid w:val="0043034D"/>
  </w:style>
  <w:style w:type="character" w:customStyle="1" w:styleId="author">
    <w:name w:val="author"/>
    <w:basedOn w:val="a0"/>
    <w:rsid w:val="0043034D"/>
  </w:style>
  <w:style w:type="character" w:customStyle="1" w:styleId="comments">
    <w:name w:val="comments"/>
    <w:basedOn w:val="a0"/>
    <w:rsid w:val="0043034D"/>
  </w:style>
  <w:style w:type="character" w:customStyle="1" w:styleId="tag-links">
    <w:name w:val="tag-links"/>
    <w:basedOn w:val="a0"/>
    <w:rsid w:val="0043034D"/>
  </w:style>
  <w:style w:type="paragraph" w:customStyle="1" w:styleId="has-text-align-center">
    <w:name w:val="has-text-align-center"/>
    <w:basedOn w:val="a"/>
    <w:rsid w:val="0043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3034D"/>
    <w:rPr>
      <w:i/>
      <w:iCs/>
    </w:rPr>
  </w:style>
  <w:style w:type="paragraph" w:customStyle="1" w:styleId="has-text-align-right">
    <w:name w:val="has-text-align-right"/>
    <w:basedOn w:val="a"/>
    <w:rsid w:val="0043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034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3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34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0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06E81"/>
  </w:style>
  <w:style w:type="paragraph" w:styleId="ab">
    <w:name w:val="footer"/>
    <w:basedOn w:val="a"/>
    <w:link w:val="ac"/>
    <w:uiPriority w:val="99"/>
    <w:unhideWhenUsed/>
    <w:rsid w:val="00F0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6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9600">
          <w:marLeft w:val="0"/>
          <w:marRight w:val="0"/>
          <w:marTop w:val="144"/>
          <w:marBottom w:val="0"/>
          <w:divBdr>
            <w:top w:val="single" w:sz="6" w:space="5" w:color="C4C4C4"/>
            <w:left w:val="single" w:sz="6" w:space="11" w:color="C4C4C4"/>
            <w:bottom w:val="single" w:sz="6" w:space="5" w:color="C4C4C4"/>
            <w:right w:val="single" w:sz="6" w:space="11" w:color="C4C4C4"/>
          </w:divBdr>
        </w:div>
        <w:div w:id="120199378">
          <w:marLeft w:val="0"/>
          <w:marRight w:val="0"/>
          <w:marTop w:val="144"/>
          <w:marBottom w:val="0"/>
          <w:divBdr>
            <w:top w:val="single" w:sz="6" w:space="5" w:color="C4C4C4"/>
            <w:left w:val="single" w:sz="6" w:space="11" w:color="C4C4C4"/>
            <w:bottom w:val="single" w:sz="6" w:space="5" w:color="C4C4C4"/>
            <w:right w:val="single" w:sz="6" w:space="11" w:color="C4C4C4"/>
          </w:divBdr>
        </w:div>
        <w:div w:id="1192379202">
          <w:marLeft w:val="0"/>
          <w:marRight w:val="0"/>
          <w:marTop w:val="144"/>
          <w:marBottom w:val="0"/>
          <w:divBdr>
            <w:top w:val="single" w:sz="6" w:space="5" w:color="C4C4C4"/>
            <w:left w:val="single" w:sz="6" w:space="11" w:color="C4C4C4"/>
            <w:bottom w:val="single" w:sz="6" w:space="5" w:color="C4C4C4"/>
            <w:right w:val="single" w:sz="6" w:space="11" w:color="C4C4C4"/>
          </w:divBdr>
        </w:div>
        <w:div w:id="1173684563">
          <w:marLeft w:val="0"/>
          <w:marRight w:val="0"/>
          <w:marTop w:val="144"/>
          <w:marBottom w:val="0"/>
          <w:divBdr>
            <w:top w:val="single" w:sz="6" w:space="5" w:color="C4C4C4"/>
            <w:left w:val="single" w:sz="6" w:space="11" w:color="C4C4C4"/>
            <w:bottom w:val="single" w:sz="6" w:space="5" w:color="C4C4C4"/>
            <w:right w:val="single" w:sz="6" w:space="11" w:color="C4C4C4"/>
          </w:divBdr>
        </w:div>
        <w:div w:id="1182427652">
          <w:marLeft w:val="0"/>
          <w:marRight w:val="0"/>
          <w:marTop w:val="144"/>
          <w:marBottom w:val="0"/>
          <w:divBdr>
            <w:top w:val="single" w:sz="6" w:space="5" w:color="C4C4C4"/>
            <w:left w:val="single" w:sz="6" w:space="11" w:color="C4C4C4"/>
            <w:bottom w:val="single" w:sz="6" w:space="5" w:color="C4C4C4"/>
            <w:right w:val="single" w:sz="6" w:space="11" w:color="C4C4C4"/>
          </w:divBdr>
        </w:div>
        <w:div w:id="1315066293">
          <w:marLeft w:val="0"/>
          <w:marRight w:val="0"/>
          <w:marTop w:val="144"/>
          <w:marBottom w:val="0"/>
          <w:divBdr>
            <w:top w:val="single" w:sz="6" w:space="5" w:color="C4C4C4"/>
            <w:left w:val="single" w:sz="6" w:space="11" w:color="C4C4C4"/>
            <w:bottom w:val="single" w:sz="6" w:space="5" w:color="C4C4C4"/>
            <w:right w:val="single" w:sz="6" w:space="11" w:color="C4C4C4"/>
          </w:divBdr>
        </w:div>
      </w:divsChild>
    </w:div>
    <w:div w:id="6570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80277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6680">
          <w:marLeft w:val="0"/>
          <w:marRight w:val="0"/>
          <w:marTop w:val="8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20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299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obnovlenie-deyatelnosti-metodicheskoy-sluzhby-v-sovremennyh-sotsialno-ekonomicheskih-usloviyah" TargetMode="External"/><Relationship Id="rId13" Type="http://schemas.openxmlformats.org/officeDocument/2006/relationships/hyperlink" Target="http://www.consultant.ru/document/cons_doc_LAW_14017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306020031" TargetMode="External"/><Relationship Id="rId12" Type="http://schemas.openxmlformats.org/officeDocument/2006/relationships/hyperlink" Target="https://www.garant.ru/products/ipo/prime/doc/40557906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shikomi.ru/wp-content/uploads/2022/04/koncepcija-razvitija-dop.obrazovanija-do-2030-g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g.ru/2019/12/09/minpros-prikaz467-site-do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5245425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11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2023-08-17T06:43:00Z</cp:lastPrinted>
  <dcterms:created xsi:type="dcterms:W3CDTF">2023-08-17T04:14:00Z</dcterms:created>
  <dcterms:modified xsi:type="dcterms:W3CDTF">2023-08-22T07:21:00Z</dcterms:modified>
</cp:coreProperties>
</file>