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4F" w:rsidRDefault="00DA1DC9" w:rsidP="00DA1D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DC9">
        <w:rPr>
          <w:rFonts w:ascii="Times New Roman" w:hAnsi="Times New Roman" w:cs="Times New Roman"/>
          <w:sz w:val="24"/>
          <w:szCs w:val="24"/>
        </w:rPr>
        <w:t xml:space="preserve">Дистанционное обучение </w:t>
      </w:r>
      <w:r>
        <w:rPr>
          <w:rFonts w:ascii="Times New Roman" w:hAnsi="Times New Roman" w:cs="Times New Roman"/>
          <w:sz w:val="24"/>
          <w:szCs w:val="24"/>
        </w:rPr>
        <w:t xml:space="preserve">средняя </w:t>
      </w:r>
      <w:r w:rsidRPr="00DA1DC9">
        <w:rPr>
          <w:rFonts w:ascii="Times New Roman" w:hAnsi="Times New Roman" w:cs="Times New Roman"/>
          <w:sz w:val="24"/>
          <w:szCs w:val="24"/>
        </w:rPr>
        <w:t>группа « Реверанс »</w:t>
      </w:r>
      <w:bookmarkStart w:id="0" w:name="_GoBack"/>
      <w:bookmarkEnd w:id="0"/>
    </w:p>
    <w:p w:rsidR="00DA1DC9" w:rsidRDefault="00DA1DC9" w:rsidP="00DA1DC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43"/>
        <w:gridCol w:w="4652"/>
        <w:gridCol w:w="1440"/>
        <w:gridCol w:w="1219"/>
      </w:tblGrid>
      <w:tr w:rsidR="00DA1DC9" w:rsidTr="002940D1">
        <w:tc>
          <w:tcPr>
            <w:tcW w:w="817" w:type="dxa"/>
          </w:tcPr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43" w:type="dxa"/>
          </w:tcPr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52" w:type="dxa"/>
          </w:tcPr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C9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ссылка, фото</w:t>
            </w:r>
          </w:p>
        </w:tc>
        <w:tc>
          <w:tcPr>
            <w:tcW w:w="1440" w:type="dxa"/>
          </w:tcPr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C9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219" w:type="dxa"/>
          </w:tcPr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C9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DA1DC9" w:rsidTr="002940D1">
        <w:tc>
          <w:tcPr>
            <w:tcW w:w="817" w:type="dxa"/>
          </w:tcPr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A1DC9" w:rsidRDefault="000F275E" w:rsidP="000F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вращения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2" w:type="dxa"/>
          </w:tcPr>
          <w:p w:rsidR="00DA1DC9" w:rsidRDefault="00EE6E66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https://yandex.ru/video/preview/4768897298457069658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DA1DC9" w:rsidRDefault="000F275E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E"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1219" w:type="dxa"/>
          </w:tcPr>
          <w:p w:rsidR="00DA1DC9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  <w:tr w:rsidR="00DA1DC9" w:rsidTr="002940D1">
        <w:tc>
          <w:tcPr>
            <w:tcW w:w="817" w:type="dxa"/>
          </w:tcPr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A1DC9" w:rsidRDefault="002940D1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D1">
              <w:rPr>
                <w:rFonts w:ascii="Times New Roman" w:hAnsi="Times New Roman" w:cs="Times New Roman"/>
                <w:sz w:val="24"/>
                <w:szCs w:val="24"/>
              </w:rPr>
              <w:t>Основные принципы дробей в народном танце.</w:t>
            </w:r>
          </w:p>
        </w:tc>
        <w:tc>
          <w:tcPr>
            <w:tcW w:w="4652" w:type="dxa"/>
          </w:tcPr>
          <w:p w:rsidR="00DA1DC9" w:rsidRDefault="002940D1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https://yandex.ru/video/preview/14485947434752198763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DA1DC9" w:rsidRDefault="002940D1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</w:t>
            </w:r>
          </w:p>
        </w:tc>
        <w:tc>
          <w:tcPr>
            <w:tcW w:w="1219" w:type="dxa"/>
          </w:tcPr>
          <w:p w:rsidR="00DA1DC9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  <w:tr w:rsidR="00DA1DC9" w:rsidTr="002940D1">
        <w:tc>
          <w:tcPr>
            <w:tcW w:w="817" w:type="dxa"/>
          </w:tcPr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  <w:p w:rsidR="00DA1DC9" w:rsidRDefault="00DA1DC9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A1DC9" w:rsidRDefault="002940D1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танцы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Самопляс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0D1">
              <w:rPr>
                <w:rFonts w:ascii="Times New Roman" w:hAnsi="Times New Roman" w:cs="Times New Roman"/>
                <w:sz w:val="24"/>
                <w:szCs w:val="24"/>
              </w:rPr>
              <w:t>Дробь двойная.</w:t>
            </w:r>
          </w:p>
        </w:tc>
        <w:tc>
          <w:tcPr>
            <w:tcW w:w="4652" w:type="dxa"/>
          </w:tcPr>
          <w:p w:rsidR="00DA1DC9" w:rsidRDefault="002940D1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https://yandex.ru/video/preview/16244685730200760303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DA1DC9" w:rsidRDefault="002940D1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219" w:type="dxa"/>
          </w:tcPr>
          <w:p w:rsidR="00DA1DC9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  <w:tr w:rsidR="00DA1DC9" w:rsidTr="002940D1">
        <w:tc>
          <w:tcPr>
            <w:tcW w:w="817" w:type="dxa"/>
          </w:tcPr>
          <w:p w:rsidR="00DA1DC9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:rsidR="00482512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A1DC9" w:rsidRDefault="000F275E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E">
              <w:rPr>
                <w:rFonts w:ascii="Times New Roman" w:hAnsi="Times New Roman" w:cs="Times New Roman"/>
                <w:sz w:val="24"/>
                <w:szCs w:val="24"/>
              </w:rPr>
              <w:t>Вращения в Народном танце</w:t>
            </w:r>
          </w:p>
        </w:tc>
        <w:tc>
          <w:tcPr>
            <w:tcW w:w="4652" w:type="dxa"/>
          </w:tcPr>
          <w:p w:rsidR="00DA1DC9" w:rsidRDefault="000F275E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https://yandex.ru/video/preview/11212298320027139912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DA1DC9" w:rsidRDefault="00F4419B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1219" w:type="dxa"/>
          </w:tcPr>
          <w:p w:rsidR="00DA1DC9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  <w:tr w:rsidR="00DA1DC9" w:rsidTr="002940D1">
        <w:tc>
          <w:tcPr>
            <w:tcW w:w="817" w:type="dxa"/>
          </w:tcPr>
          <w:p w:rsidR="00DA1DC9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482512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A1DC9" w:rsidRPr="001E7BF1" w:rsidRDefault="00F4419B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9B">
              <w:rPr>
                <w:rFonts w:ascii="Times New Roman" w:hAnsi="Times New Roman" w:cs="Times New Roman"/>
                <w:sz w:val="24"/>
                <w:szCs w:val="24"/>
              </w:rPr>
              <w:t>Русский н</w:t>
            </w:r>
            <w:r w:rsidR="001E7BF1">
              <w:rPr>
                <w:rFonts w:ascii="Times New Roman" w:hAnsi="Times New Roman" w:cs="Times New Roman"/>
                <w:sz w:val="24"/>
                <w:szCs w:val="24"/>
              </w:rPr>
              <w:t>ародный танец. Танцевальные шаги</w:t>
            </w:r>
          </w:p>
        </w:tc>
        <w:tc>
          <w:tcPr>
            <w:tcW w:w="4652" w:type="dxa"/>
          </w:tcPr>
          <w:p w:rsidR="00DA1DC9" w:rsidRDefault="00F4419B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https://yandex.ru/video/preview/3603324804512248661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DA1DC9" w:rsidRDefault="00F4419B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1219" w:type="dxa"/>
          </w:tcPr>
          <w:p w:rsidR="00DA1DC9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  <w:tr w:rsidR="00DA1DC9" w:rsidTr="002940D1">
        <w:tc>
          <w:tcPr>
            <w:tcW w:w="817" w:type="dxa"/>
          </w:tcPr>
          <w:p w:rsidR="00DA1DC9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  <w:p w:rsidR="00482512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A1DC9" w:rsidRPr="001E7BF1" w:rsidRDefault="001E7BF1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характерного танца. Стилизация народного танца.</w:t>
            </w:r>
          </w:p>
        </w:tc>
        <w:tc>
          <w:tcPr>
            <w:tcW w:w="4652" w:type="dxa"/>
          </w:tcPr>
          <w:p w:rsidR="00DA1DC9" w:rsidRPr="001E7BF1" w:rsidRDefault="001E7BF1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1E7B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1E7B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E7B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Pr="001E7B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Pr="001E7B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/4210057048995307652</w:t>
              </w:r>
            </w:hyperlink>
            <w:r w:rsidRPr="001E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DA1DC9" w:rsidRPr="001E7BF1" w:rsidRDefault="001E7BF1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219" w:type="dxa"/>
          </w:tcPr>
          <w:p w:rsidR="00DA1DC9" w:rsidRDefault="00482512" w:rsidP="00DA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82512">
              <w:rPr>
                <w:rFonts w:ascii="Times New Roman" w:hAnsi="Times New Roman" w:cs="Times New Roman"/>
                <w:sz w:val="24"/>
                <w:szCs w:val="24"/>
              </w:rPr>
              <w:t>, эл. почту, мобильн</w:t>
            </w:r>
            <w:r w:rsidRPr="00482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телефон</w:t>
            </w:r>
          </w:p>
        </w:tc>
      </w:tr>
    </w:tbl>
    <w:p w:rsidR="00DA1DC9" w:rsidRPr="00DA1DC9" w:rsidRDefault="00DA1DC9" w:rsidP="00DA1D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1DC9" w:rsidRPr="00DA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C9"/>
    <w:rsid w:val="000F275E"/>
    <w:rsid w:val="001E7BF1"/>
    <w:rsid w:val="002940D1"/>
    <w:rsid w:val="00482512"/>
    <w:rsid w:val="00762D4F"/>
    <w:rsid w:val="00DA1DC9"/>
    <w:rsid w:val="00EE6E66"/>
    <w:rsid w:val="00F4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4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4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1212298320027139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624468573020076030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44859474347521987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4768897298457069658" TargetMode="External"/><Relationship Id="rId10" Type="http://schemas.openxmlformats.org/officeDocument/2006/relationships/hyperlink" Target="https://yandex.ru/video/preview/4210057048995307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3603324804512248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</cp:revision>
  <dcterms:created xsi:type="dcterms:W3CDTF">2022-01-28T07:49:00Z</dcterms:created>
  <dcterms:modified xsi:type="dcterms:W3CDTF">2022-01-28T13:06:00Z</dcterms:modified>
</cp:coreProperties>
</file>