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5" w:rsidRPr="001702F5" w:rsidRDefault="001702F5" w:rsidP="001702F5">
      <w:pPr>
        <w:pStyle w:val="a8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1702F5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1702F5" w:rsidRDefault="001702F5" w:rsidP="001702F5">
      <w:pPr>
        <w:pStyle w:val="a8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1702F5" w:rsidRDefault="00B10361" w:rsidP="001702F5">
      <w:pPr>
        <w:pStyle w:val="a8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170C3BC-AD98-4242-8FCA-1F76CDDCEEB1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1702F5" w:rsidRDefault="001702F5" w:rsidP="001702F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2F5" w:rsidRPr="001702F5" w:rsidRDefault="001702F5" w:rsidP="001702F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F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702F5" w:rsidRPr="001702F5" w:rsidRDefault="001702F5" w:rsidP="001702F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детском объединении</w:t>
      </w:r>
      <w:r w:rsidRPr="001702F5">
        <w:rPr>
          <w:rFonts w:ascii="Times New Roman" w:hAnsi="Times New Roman" w:cs="Times New Roman"/>
          <w:b/>
          <w:sz w:val="24"/>
          <w:szCs w:val="24"/>
        </w:rPr>
        <w:t xml:space="preserve"> МБУ ДО «ЦДОД «Радуга талантов»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1. </w:t>
      </w:r>
      <w:r w:rsidR="0051330F"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Общие положения</w:t>
      </w:r>
    </w:p>
    <w:p w:rsidR="006D2DF6" w:rsidRPr="0051330F" w:rsidRDefault="009E444B" w:rsidP="0051330F">
      <w:pPr>
        <w:tabs>
          <w:tab w:val="left" w:pos="567"/>
        </w:tabs>
        <w:spacing w:before="100" w:beforeAutospacing="1" w:after="100" w:afterAutospacing="1" w:line="360" w:lineRule="auto"/>
        <w:ind w:right="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6D2DF6" w:rsidRPr="0051330F">
        <w:rPr>
          <w:rFonts w:ascii="Times New Roman" w:hAnsi="Times New Roman" w:cs="Times New Roman"/>
          <w:sz w:val="24"/>
          <w:szCs w:val="24"/>
        </w:rPr>
        <w:t xml:space="preserve">Положение о детском объединении (далее – Положение) в муниципальном бюджетном учреждении дополнительного образования «Центр дополнительного образования детей «Радуга талантов» (далее – Учреждение) </w:t>
      </w:r>
      <w:r w:rsidR="00983162" w:rsidRPr="005133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фиксиру</w:t>
      </w:r>
      <w:r w:rsidR="00983162" w:rsidRPr="00513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983162" w:rsidRPr="005133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организационные и административно-управленческие аспекты деятельности объединения.</w:t>
      </w:r>
    </w:p>
    <w:p w:rsidR="009E444B" w:rsidRPr="0051330F" w:rsidRDefault="006D2DF6" w:rsidP="0051330F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F">
        <w:rPr>
          <w:rFonts w:ascii="Times New Roman" w:hAnsi="Times New Roman" w:cs="Times New Roman"/>
          <w:sz w:val="24"/>
          <w:szCs w:val="24"/>
        </w:rPr>
        <w:tab/>
        <w:t>Положение разработано в соответствии с Конвенцией ООН о правах ребенка, Конституцией Российской Федерации, Федеральным законом РФ от 29.12.2012 №</w:t>
      </w:r>
      <w:r w:rsidRPr="0051330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330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Санитарно- эпидемиологическими правилами и нормативами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 № 41 (далее – СанПиН), Уставом и локальными актами</w:t>
      </w:r>
      <w:r w:rsidRPr="00513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30F">
        <w:rPr>
          <w:rFonts w:ascii="Times New Roman" w:hAnsi="Times New Roman" w:cs="Times New Roman"/>
          <w:sz w:val="24"/>
          <w:szCs w:val="24"/>
        </w:rPr>
        <w:t>Учреждения.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Детское объединение является структурной единицей </w:t>
      </w:r>
      <w:r w:rsidR="0098316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Деятельность детского объединения определяется Уставом </w:t>
      </w:r>
      <w:r w:rsidR="0098316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П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оложением о детском объединении.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Цель деятельности: создание условий для самореализации личности ребенка.</w:t>
      </w:r>
    </w:p>
    <w:p w:rsidR="009E444B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Руководителем детского объединения является педагог дополнительного образования, который строит свою работу на основании данного Положения, руководствуется решениями </w:t>
      </w:r>
      <w:r w:rsidR="0098316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совета,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учреждения, подчиняется заместителю директора по УВР и директору.</w:t>
      </w:r>
    </w:p>
    <w:p w:rsidR="0051330F" w:rsidRPr="0051330F" w:rsidRDefault="0051330F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 </w:t>
      </w:r>
      <w:r w:rsidR="0051330F"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Организация деятельности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основе образовательного процесса в детском объединении лежит </w:t>
      </w:r>
      <w:r w:rsidR="0098316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(адаптированная, авторская и пр.), соответствующая требованиям системы дополнительного образования и отражающая запросы и потребности детей и их родителей. 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Численный состав объединения, продолжительность занятий в нем определяются Уставом учреждения, </w:t>
      </w:r>
      <w:r w:rsidR="0098316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работе детских объединений по согласованию администрации могут участвовать совместно с детьми их родители (законные представители), если занятие является досуговым, итоговым или педагогом проводится мастер-класс.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работе детских объединений с детьми с ограниченными возможностями здоровья и инвалидами могут привлекаться их родители (законные представители) по согласованию администрации.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Занятия проводятся по группам, индивидуально или всем составом объединения.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Каждый обучающийся имеет право заниматься в нескольких детских объединениях и менять их.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Расписание занятий в учреждении составляется для создания наиболее благопр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иятного режима труда и отдыха уча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администрацией учреждения по представлению предварительного расписания объединений от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Детское объединение организует работу с детьми в течение всего календарного года.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При приеме в хореографические объединения необходимо медицинское заключение о состоянии здоровья ребенка.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Детские объединения могут создаваться на базе других образовательных учреждений, предприятий и организаций. Отношения между ними определяются договором.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3. </w:t>
      </w:r>
      <w:r w:rsidR="0051330F"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Содержание деятельности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детского объединения являются: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обще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личности ребенка в возрасте до 18 лет;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подготовка к самостоятельной трудовой деятельности в современных условиях развития общества;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 и творческих способностей;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культуры личности во всех ее направлениях;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потребностей к саморазвитию.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Содержание деятельности объединения определяется педагогом дополнительного образования в соответствии с учебно-воспитательным планом,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общеобразовательной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Детское объединение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образовательные, досуговые, информационные услуги в соответствии с интересами и потребностями личности, семьи,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села, района.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объединение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необходимые условия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для успешного освоения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обще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программ, выбора оптимальных форм, методов средств обучения.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объединение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социальную защиту детей.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Образовательная и досуговая деятельность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объединения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соответствии с программой и комплексным планом работы учреждения и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объединения.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 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объединении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 формы оценки знаний и умений учащихся: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-итоговые занятия,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-проекты,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,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-отчётные концерты и пр.</w:t>
      </w:r>
    </w:p>
    <w:p w:rsidR="009E444B" w:rsidRPr="0051330F" w:rsidRDefault="0051330F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Структура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Структурной единицей детского объединения является группа или индивидуальное занятие (для детей с ОВЗ и детей-инвалидов).</w:t>
      </w:r>
    </w:p>
    <w:p w:rsidR="009E444B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Численный состав группы формируется согласно Уставу учреждения.</w:t>
      </w:r>
    </w:p>
    <w:p w:rsidR="0051330F" w:rsidRPr="0051330F" w:rsidRDefault="0051330F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5. </w:t>
      </w:r>
      <w:r w:rsidR="0051330F"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детских объединений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Кружок 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традиционная форма добровольного объединения детей в системе дополнительного образования. Кружок выполняет функции расширения, углубления, компенсации предметных знаний; приобщения детей к разнообразным социокультурным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видам деятельности; расширения коммуникативного опыта; организации детского досуга и отдыха.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Клуб</w:t>
      </w:r>
      <w:r w:rsidRPr="0051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детей и подростков на основе совпадения интересов, стремления к общению, совместному проведению досуга и отдыха. Главные принципы клуба – добровольность членства, самоуправление, единство цели, совместная деятельность в непосредственном контакте друг с другом.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Студия</w:t>
      </w:r>
      <w:r w:rsidRPr="0051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творческий коллектив в определенном виде деятельности, объединенный общими задачами, едиными ценностями совместной деятельности, эмоциональным характером межличностных отношений.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Ансамбль</w:t>
      </w:r>
      <w:r w:rsidRPr="0051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небольшая группа исполнителей отдельных художественных произведений, выступающих совместно как единый творческий коллектив.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Театр</w:t>
      </w:r>
      <w:r w:rsidRPr="0051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 коллектив, где разделение труда, ролей,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Школа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форма образовательного объединения, которая сочетает в себе изучение нескольких взаимосвязанных предметов или углубленное изучение одного профиля с устойчивой ступенчатой системой обучения.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</w:t>
      </w:r>
      <w:r w:rsidRPr="0051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договорное сообщество или профессионального сообщества детей и педагога (нескольких педагогов), «выросших до результатов профессионального мастерства и заключающих проектируемую последовательность образовательных ступеней.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Кадры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Кадры подбираются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заместителем директора по УВР 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директором.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Обязанности и права</w:t>
      </w:r>
      <w:r w:rsidR="00E4150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выполняет должностные обязанности и имеет права согласно должностной инструкции.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педагога дополнительного образования.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несет ответственность: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невыполнение правил внутреннего трудового распорядка, приказов и распоряжений;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комплектование состава детского объединения; в случае неукомплектованности детского объединения снижается учебная нагрузка педагога;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жизнь и безопасность детей во время проведения учебных занятий, экскурсий, массовых мероприятий;</w:t>
      </w:r>
    </w:p>
    <w:p w:rsidR="009E444B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сохранность оборудования и других материальных ценностей.</w:t>
      </w:r>
    </w:p>
    <w:p w:rsidR="0051330F" w:rsidRPr="0051330F" w:rsidRDefault="0051330F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7. Документация детского объединения дополнительного образования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объединение дополнительного образования представляет собой структурную единицу системы дополнительного образования детей любого уровня (государственной, региональной, учрежденческой), поэтому его деятельность нуждается в документальной регламентации на каждом этапе работы с детьми.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документации детского объединения дополнительного образования должен включать: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3B2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общеобразовательную общеразвивающую программу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детском объединении;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учебно-воспитательной работы на текущий учебный год;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учащихся детских объединений (на каждую учебную группу отдельно);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3B2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дела учащихся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занятий, оформленное как отдельный документ (с указанием дней и часов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каждой учебной группы);</w:t>
      </w:r>
    </w:p>
    <w:p w:rsidR="009E444B" w:rsidRPr="0051330F" w:rsidRDefault="009E444B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работы педаг</w:t>
      </w:r>
      <w:r w:rsidR="00703B22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дополнительного образования (электронный вариант);</w:t>
      </w:r>
    </w:p>
    <w:p w:rsidR="00703B22" w:rsidRPr="0051330F" w:rsidRDefault="00703B22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портфолио учащихся</w:t>
      </w:r>
      <w:r w:rsidR="00473F23"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F23" w:rsidRPr="0051330F" w:rsidRDefault="00473F23" w:rsidP="0051330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освоения учащимися дополнительных общеобразовательных программ.</w:t>
      </w:r>
    </w:p>
    <w:p w:rsidR="00323A80" w:rsidRPr="0051330F" w:rsidRDefault="00323A80" w:rsidP="0051330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23A80" w:rsidRPr="0051330F" w:rsidSect="00323A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30" w:rsidRDefault="00EC4230" w:rsidP="009F0725">
      <w:pPr>
        <w:spacing w:after="0" w:line="240" w:lineRule="auto"/>
      </w:pPr>
      <w:r>
        <w:separator/>
      </w:r>
    </w:p>
  </w:endnote>
  <w:endnote w:type="continuationSeparator" w:id="1">
    <w:p w:rsidR="00EC4230" w:rsidRDefault="00EC4230" w:rsidP="009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810"/>
      <w:docPartObj>
        <w:docPartGallery w:val="Page Numbers (Bottom of Page)"/>
        <w:docPartUnique/>
      </w:docPartObj>
    </w:sdtPr>
    <w:sdtContent>
      <w:p w:rsidR="009F0725" w:rsidRDefault="000C49A7">
        <w:pPr>
          <w:pStyle w:val="a6"/>
          <w:jc w:val="right"/>
        </w:pPr>
        <w:fldSimple w:instr=" PAGE   \* MERGEFORMAT ">
          <w:r w:rsidR="00B10361">
            <w:rPr>
              <w:noProof/>
            </w:rPr>
            <w:t>1</w:t>
          </w:r>
        </w:fldSimple>
      </w:p>
    </w:sdtContent>
  </w:sdt>
  <w:p w:rsidR="009F0725" w:rsidRDefault="009F07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30" w:rsidRDefault="00EC4230" w:rsidP="009F0725">
      <w:pPr>
        <w:spacing w:after="0" w:line="240" w:lineRule="auto"/>
      </w:pPr>
      <w:r>
        <w:separator/>
      </w:r>
    </w:p>
  </w:footnote>
  <w:footnote w:type="continuationSeparator" w:id="1">
    <w:p w:rsidR="00EC4230" w:rsidRDefault="00EC4230" w:rsidP="009F0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44B"/>
    <w:rsid w:val="000C49A7"/>
    <w:rsid w:val="001702F5"/>
    <w:rsid w:val="00323A80"/>
    <w:rsid w:val="00467B50"/>
    <w:rsid w:val="00473F23"/>
    <w:rsid w:val="0051330F"/>
    <w:rsid w:val="005F1DA2"/>
    <w:rsid w:val="006D2DF6"/>
    <w:rsid w:val="00703B22"/>
    <w:rsid w:val="008F3889"/>
    <w:rsid w:val="00983162"/>
    <w:rsid w:val="009E444B"/>
    <w:rsid w:val="009F0725"/>
    <w:rsid w:val="00B10361"/>
    <w:rsid w:val="00E32A97"/>
    <w:rsid w:val="00E41503"/>
    <w:rsid w:val="00EC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725"/>
  </w:style>
  <w:style w:type="paragraph" w:styleId="a6">
    <w:name w:val="footer"/>
    <w:basedOn w:val="a"/>
    <w:link w:val="a7"/>
    <w:uiPriority w:val="99"/>
    <w:unhideWhenUsed/>
    <w:rsid w:val="009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725"/>
  </w:style>
  <w:style w:type="paragraph" w:styleId="a8">
    <w:name w:val="No Spacing"/>
    <w:uiPriority w:val="1"/>
    <w:qFormat/>
    <w:rsid w:val="00170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jJQ9Y+Q/JIAdX7n0yH4yFKUkcqAfvAYwkdxHlkhX2ug=</DigestValue>
    </Reference>
    <Reference URI="#idOfficeObject" Type="http://www.w3.org/2000/09/xmldsig#Object">
      <DigestMethod Algorithm="urn:ietf:params:xml:ns:cpxmlsec:algorithms:gostr34112012-256"/>
      <DigestValue>cmfkRYbwuRkM4hw1krDRZ4QcNvtwWazaW9M9mD4SuQ4=</DigestValue>
    </Reference>
    <Reference URI="#idValidSigLnImg" Type="http://www.w3.org/2000/09/xmldsig#Object">
      <DigestMethod Algorithm="urn:ietf:params:xml:ns:cpxmlsec:algorithms:gostr34112012-256"/>
      <DigestValue>hsUJTLiR4psCio42noeIMcxGy/q8F0XNnX0Q+9rQEpc=</DigestValue>
    </Reference>
    <Reference URI="#idInvalidSigLnImg" Type="http://www.w3.org/2000/09/xmldsig#Object">
      <DigestMethod Algorithm="urn:ietf:params:xml:ns:cpxmlsec:algorithms:gostr34112012-256"/>
      <DigestValue>c92D7aEoKbupO9jZW7zUuUevIjpT6Z89NznNxk0hO1s=</DigestValue>
    </Reference>
  </SignedInfo>
  <SignatureValue>zTYwJUeBaFitRIgvyRUaVOYB5i9Zb8mk1U9AxVCP/ZGwAnMuMIUth/bPRF8WOhQj
hoKm9vssO1dlI4iy1BJ2fA==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eVMG+ecgoqts6WuoVomYpQsdEf8=</DigestValue>
      </Reference>
      <Reference URI="/word/endnotes.xml?ContentType=application/vnd.openxmlformats-officedocument.wordprocessingml.endnotes+xml">
        <DigestMethod Algorithm="http://www.w3.org/2000/09/xmldsig#sha1"/>
        <DigestValue>gGqdmpbYddwGUXdPm9QpuidgVrI=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Qm8eogfc+Vu1ll0/GnfnCMmH/gE=</DigestValue>
      </Reference>
      <Reference URI="/word/footnotes.xml?ContentType=application/vnd.openxmlformats-officedocument.wordprocessingml.footnotes+xml">
        <DigestMethod Algorithm="http://www.w3.org/2000/09/xmldsig#sha1"/>
        <DigestValue>C0/utZbns+Cc7b4MYQAmu+sZv1U=</DigestValue>
      </Reference>
      <Reference URI="/word/media/image1.emf?ContentType=image/x-emf">
        <DigestMethod Algorithm="http://www.w3.org/2000/09/xmldsig#sha1"/>
        <DigestValue>0HfW8DsgHNJbYVv1309Y1eqYScI=</DigestValue>
      </Reference>
      <Reference URI="/word/settings.xml?ContentType=application/vnd.openxmlformats-officedocument.wordprocessingml.settings+xml">
        <DigestMethod Algorithm="http://www.w3.org/2000/09/xmldsig#sha1"/>
        <DigestValue>83JjO13cJelHKdp5fJCzTI6NOvw=</DigestValue>
      </Reference>
      <Reference URI="/word/styles.xml?ContentType=application/vnd.openxmlformats-officedocument.wordprocessingml.styles+xml">
        <DigestMethod Algorithm="http://www.w3.org/2000/09/xmldsig#sha1"/>
        <DigestValue>5ycm+G86qDlrRhpP6b46mIx4cnY=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OkhsM85rgJjBk0azBJzJkF7f+/k=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{F170C3BC-AD98-4242-8FCA-1F76CDDCEEB1}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OBZJzYwUAtMEE1Ue/UQEAAAAAAAAA6BggBgAQjQUAAAAAknNjBQAAAAAAAAAAUwBpAGcAbgBhAHQAdQByAGUATABpAG4AZQAAAOx3llIAAAAAqhq4UQAABAA8z88AV2m7URB5lwTrdrhRdGm7UV7hA/Dcz88AAQAEAAAABAAAAM8AmqO3UQAABAA4z88AYg3FUQDWTAcA2EwH3M/PANzPzwABAAQAAAAEAKzPzwAAAAAA/////3DPzwCsz88AAADFUQDWTAd4z88A63a4URoTxVHO4QPw3M/PABB5lwRAEY4FAAAAADAAAADAz88AAAAAAAAAAAA4jbYC4MSx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CRDkwArJXPAJEOTP//////fCAAAAFMAQDAAtMHAAAAAAAAAAAAAAAAAAAAAAAAtgXPIQAAAAC2BRAAAAADAQAAEAIAAJwAAD4AAEC0//8zQwSWzwAAAAAAAQAAAAEAAAAAAAAA/////y5hFT8AAACABQ4B1QAAAAAAAM8A7Zvwdp0OAACYjc8ABQ4B1QUO1QAAAAAAAACAtJ0OoP//////fCAAAAqgCgB0ngQBAAAAAAUO1f//////AAAAAAHVAQAgBNMHAAAAAJw9ZneJPe52BQ4B1YAbIAaEj88A8mGpd9t8qXdBfDiqAAC2BeAIAAAAAAAAQEm2BW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PAAUAAAAMhckEWOjPAGIOAR4RAgAAhQAAAQCAAAAAAAAAAQAAAEiXBAEBAAAIMg4AAAICAAABAAAAYg4e//////8BAAAASJcEAQEAAAio488AAgIAAA4CEgACAgAAAR4BAEDkzwBqzDp3AFThAiDKOnd7zDp3CAAAAAAAAAAAAOECCAAAAGrMOndIlwQBEIQJAwAAAAAAAAAAAAAAAAAAAAAAAAAAAAAAAAAAAAAAAAAAAAAAAAEAAAAAAAAAAAD/5wBU4QIQVOECAAAAAAjkzwAQVOECAAAAAP////+ZDgAAAAAAANTmzwDk5s8AAAAAAAAAAAA4jbYC4MSxd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M8ABQAAAAyFyQRY6M8AYg4BHhECAACFAAABAIAAAAAAAAABAAAASJcEAQEAAAgyDgAAAgIAAAEAAABiDh7//////wEAAABIlwQBAQAACKjjzwACAgAADgISAAICAAABHgEAQOTPAGrMOncAVOECIMo6d3vMOncIAAAAAAAAAAAA4QIIAAAAasw6d0iXBAEQhAkDAAAAAAAAAAAAAAAAAAAAAAAAAAAAAAAAAAAAAAAAAAAAAAAAAQAAAAAAAAAAAP/nAFThAhBU4QIAAAAACOTPABBU4QIAAAAA/////5kOAAAAAAAA1ObPAOTmzwAAAAAAAAAAADiNtgLgxLF2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OBZJzYwUAtMEE1Ue/UQEAAAAAAAAA6BggBgAQjQUAAAAAknNjBQAAAAAAAAAAUwBpAGcAbgBhAHQAdQByAGUATABpAG4AZQAAAOx3llIAAAAAqhq4UQAABAA8z88AV2m7URB5lwTrdrhRdGm7UV7hA/Dcz88AAQAEAAAABAAAAM8AmqO3UQAABAA4z88AYg3FUQDWTAcA2EwH3M/PANzPzwABAAQAAAAEAKzPzwAAAAAA/////3DPzwCsz88AAADFUQDWTAd4z88A63a4URoTxVHO4QPw3M/PABB5lwRAEY4FAAAAADAAAADAz88AAAAAAAAAAAA4jbYC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DPAAAAAACF9o5BAACAPwAAAAAAAAAAAACAPwAAAAAAAAAAytG+uwANAAC8j88AMwnvdigHQgoQraQLAA0hKwAAAAAAAAAAAgAAANCVzwCwjc8AAAAAAAAAAAAoB0IKAA0hKwAAAAByCe92AAAAAAANK///////fCAAACErAQAAANMHAAAAAAAAAAAAAAAAAAAAAAAAAAAADSErAAAAAPiNzwDtm/B2nQ4AALiNzwCABdMHAA0hK7iRzwAAAAAAAACg//////98IAAACqAKAHSeBAEAAAAAAA0r//////+Ej88A8mGpd9t8qXdBfDiqAAC2BeAIAAAAAAAAQEm2BW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8</cp:revision>
  <dcterms:created xsi:type="dcterms:W3CDTF">2020-08-23T09:54:00Z</dcterms:created>
  <dcterms:modified xsi:type="dcterms:W3CDTF">2021-02-10T07:31:00Z</dcterms:modified>
</cp:coreProperties>
</file>