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rFonts w:eastAsia="Times New Roman"/>
          <w:sz w:val="24"/>
          <w:szCs w:val="24"/>
          <w:u w:val="single"/>
        </w:rPr>
      </w:pPr>
    </w:p>
    <w:p w:rsidR="000A39BD" w:rsidRDefault="000A39BD">
      <w:pPr>
        <w:spacing w:line="236" w:lineRule="auto"/>
        <w:ind w:left="260" w:right="220"/>
        <w:rPr>
          <w:sz w:val="20"/>
          <w:szCs w:val="20"/>
        </w:rPr>
      </w:pPr>
    </w:p>
    <w:p w:rsidR="00D6420F" w:rsidRDefault="00D6420F">
      <w:pPr>
        <w:spacing w:line="218" w:lineRule="exact"/>
        <w:rPr>
          <w:sz w:val="24"/>
          <w:szCs w:val="24"/>
        </w:rPr>
      </w:pPr>
    </w:p>
    <w:p w:rsidR="00D6420F" w:rsidRDefault="00105EBA">
      <w:pPr>
        <w:numPr>
          <w:ilvl w:val="0"/>
          <w:numId w:val="3"/>
        </w:numPr>
        <w:tabs>
          <w:tab w:val="left" w:pos="2052"/>
        </w:tabs>
        <w:spacing w:line="235" w:lineRule="auto"/>
        <w:ind w:left="3320" w:right="1560" w:hanging="15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Характеристика деятельности организации на объекте (по обслуживанию</w:t>
      </w:r>
      <w:r>
        <w:rPr>
          <w:rFonts w:eastAsia="Times New Roman"/>
          <w:b/>
          <w:bCs/>
          <w:sz w:val="24"/>
          <w:szCs w:val="24"/>
        </w:rPr>
        <w:t xml:space="preserve"> населения)</w:t>
      </w:r>
    </w:p>
    <w:p w:rsidR="00D6420F" w:rsidRDefault="00D6420F">
      <w:pPr>
        <w:spacing w:line="291" w:lineRule="exact"/>
        <w:rPr>
          <w:sz w:val="24"/>
          <w:szCs w:val="24"/>
        </w:rPr>
      </w:pPr>
    </w:p>
    <w:p w:rsidR="00D6420F" w:rsidRDefault="00105EBA">
      <w:pPr>
        <w:spacing w:line="235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другое): </w:t>
      </w:r>
      <w:r>
        <w:rPr>
          <w:rFonts w:eastAsia="Times New Roman"/>
          <w:sz w:val="24"/>
          <w:szCs w:val="24"/>
          <w:u w:val="single"/>
        </w:rPr>
        <w:t>образование</w:t>
      </w:r>
    </w:p>
    <w:p w:rsidR="00D6420F" w:rsidRDefault="00D6420F">
      <w:pPr>
        <w:spacing w:line="3" w:lineRule="exact"/>
        <w:rPr>
          <w:sz w:val="24"/>
          <w:szCs w:val="24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 Виды оказываемых услуг: </w:t>
      </w:r>
      <w:r>
        <w:rPr>
          <w:rFonts w:eastAsia="Times New Roman"/>
          <w:sz w:val="24"/>
          <w:szCs w:val="24"/>
          <w:u w:val="single"/>
        </w:rPr>
        <w:t>дополнительное образование детей и взрослых</w:t>
      </w:r>
    </w:p>
    <w:p w:rsidR="00D6420F" w:rsidRDefault="00105EBA" w:rsidP="000A39B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 Форма оказания услуг: (на объекте, с длительным пребыванием, в т.ч. проживанием,</w:t>
      </w:r>
      <w:r w:rsidR="000A39BD">
        <w:rPr>
          <w:rFonts w:eastAsia="Times New Roman"/>
          <w:sz w:val="24"/>
          <w:szCs w:val="24"/>
        </w:rPr>
        <w:t xml:space="preserve"> н</w:t>
      </w:r>
      <w:r>
        <w:rPr>
          <w:rFonts w:eastAsia="Times New Roman"/>
          <w:sz w:val="24"/>
          <w:szCs w:val="24"/>
        </w:rPr>
        <w:t xml:space="preserve">а дому, дистанционно):  </w:t>
      </w:r>
      <w:r>
        <w:rPr>
          <w:rFonts w:eastAsia="Times New Roman"/>
          <w:sz w:val="24"/>
          <w:szCs w:val="24"/>
          <w:u w:val="single"/>
        </w:rPr>
        <w:t>на объекте</w:t>
      </w:r>
    </w:p>
    <w:p w:rsidR="00D6420F" w:rsidRDefault="00D6420F">
      <w:pPr>
        <w:spacing w:line="15" w:lineRule="exact"/>
        <w:rPr>
          <w:sz w:val="20"/>
          <w:szCs w:val="20"/>
        </w:rPr>
      </w:pPr>
    </w:p>
    <w:p w:rsidR="00D6420F" w:rsidRDefault="00105EBA">
      <w:pPr>
        <w:spacing w:line="233" w:lineRule="auto"/>
        <w:ind w:left="26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 Категории обслуживаемого населения по возрасту: (дети, взросл</w:t>
      </w:r>
      <w:r>
        <w:rPr>
          <w:rFonts w:eastAsia="Times New Roman"/>
          <w:sz w:val="24"/>
          <w:szCs w:val="24"/>
        </w:rPr>
        <w:t xml:space="preserve">ые трудоспособного возраста, пожилые; все возрастные категории) </w:t>
      </w:r>
      <w:r>
        <w:rPr>
          <w:rFonts w:eastAsia="Times New Roman"/>
          <w:sz w:val="24"/>
          <w:szCs w:val="24"/>
          <w:u w:val="single"/>
        </w:rPr>
        <w:t>дети до 18 лет</w:t>
      </w:r>
    </w:p>
    <w:p w:rsidR="00D6420F" w:rsidRDefault="00D6420F">
      <w:pPr>
        <w:spacing w:line="16" w:lineRule="exact"/>
        <w:rPr>
          <w:sz w:val="20"/>
          <w:szCs w:val="20"/>
        </w:rPr>
      </w:pPr>
    </w:p>
    <w:p w:rsidR="00D6420F" w:rsidRDefault="00105EBA">
      <w:pPr>
        <w:spacing w:line="236" w:lineRule="auto"/>
        <w:ind w:left="260" w:right="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2.5 Категории обслуживаемых инвалидов</w:t>
      </w:r>
      <w:r>
        <w:rPr>
          <w:rFonts w:eastAsia="Times New Roman"/>
          <w:sz w:val="24"/>
          <w:szCs w:val="24"/>
          <w:u w:val="single"/>
        </w:rPr>
        <w:t>: инвалиды, передвигающиеся на коляске,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инвалиды с нарушениями опорно-двигательного аппарата; нарушениями зрения, нарушениями слуха, наруше</w:t>
      </w:r>
      <w:r>
        <w:rPr>
          <w:rFonts w:eastAsia="Times New Roman"/>
          <w:sz w:val="24"/>
          <w:szCs w:val="24"/>
          <w:u w:val="single"/>
        </w:rPr>
        <w:t>ниями умственного развития</w:t>
      </w:r>
    </w:p>
    <w:p w:rsidR="00D6420F" w:rsidRDefault="00D6420F">
      <w:pPr>
        <w:spacing w:line="12" w:lineRule="exact"/>
        <w:rPr>
          <w:sz w:val="20"/>
          <w:szCs w:val="20"/>
        </w:rPr>
      </w:pPr>
    </w:p>
    <w:p w:rsidR="00D6420F" w:rsidRDefault="00105EBA">
      <w:pPr>
        <w:spacing w:line="235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85</w:t>
      </w:r>
    </w:p>
    <w:p w:rsidR="00D6420F" w:rsidRDefault="00D6420F">
      <w:pPr>
        <w:spacing w:line="4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2.7 Участие в исполнении ИПР инвалида, ребенка-инвалида (да, нет)  </w:t>
      </w:r>
      <w:r>
        <w:rPr>
          <w:rFonts w:eastAsia="Times New Roman"/>
          <w:sz w:val="24"/>
          <w:szCs w:val="24"/>
          <w:u w:val="single"/>
        </w:rPr>
        <w:t>да</w:t>
      </w:r>
    </w:p>
    <w:p w:rsidR="00D6420F" w:rsidRDefault="00D6420F">
      <w:pPr>
        <w:spacing w:line="286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4"/>
        </w:numPr>
        <w:tabs>
          <w:tab w:val="left" w:pos="3320"/>
        </w:tabs>
        <w:ind w:left="332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Состояние доступности объекта</w:t>
      </w:r>
    </w:p>
    <w:p w:rsidR="00D6420F" w:rsidRDefault="00D6420F">
      <w:pPr>
        <w:spacing w:line="272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 Путь </w:t>
      </w:r>
      <w:r>
        <w:rPr>
          <w:rFonts w:eastAsia="Times New Roman"/>
          <w:sz w:val="24"/>
          <w:szCs w:val="24"/>
        </w:rPr>
        <w:t>следования к объекту пассажирским транспортом</w:t>
      </w:r>
    </w:p>
    <w:p w:rsidR="00D6420F" w:rsidRDefault="00105EBA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D6420F" w:rsidRDefault="00D6420F">
      <w:pPr>
        <w:spacing w:line="3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наличие адаптированного пассажирского транспорта к объекту  </w:t>
      </w:r>
      <w:r>
        <w:rPr>
          <w:rFonts w:eastAsia="Times New Roman"/>
          <w:sz w:val="24"/>
          <w:szCs w:val="24"/>
          <w:u w:val="single"/>
        </w:rPr>
        <w:t>нет</w:t>
      </w:r>
    </w:p>
    <w:p w:rsidR="00D6420F" w:rsidRDefault="00105EBA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 Путь к объекту от ближайшей остановки пассажирского транспорта:</w:t>
      </w:r>
    </w:p>
    <w:p w:rsidR="00D6420F" w:rsidRDefault="00D6420F">
      <w:pPr>
        <w:spacing w:line="3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3.2.1 расстояние до объекта от остановки транспорта </w:t>
      </w:r>
      <w:r>
        <w:rPr>
          <w:rFonts w:eastAsia="Times New Roman"/>
          <w:sz w:val="24"/>
          <w:szCs w:val="24"/>
          <w:u w:val="single"/>
        </w:rPr>
        <w:t>250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м</w:t>
      </w:r>
    </w:p>
    <w:p w:rsidR="00D6420F" w:rsidRDefault="00105EBA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3.2.2 время движения (пешком) </w:t>
      </w:r>
      <w:r>
        <w:rPr>
          <w:rFonts w:eastAsia="Times New Roman"/>
          <w:sz w:val="24"/>
          <w:szCs w:val="24"/>
          <w:u w:val="single"/>
        </w:rPr>
        <w:t>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мин</w:t>
      </w:r>
    </w:p>
    <w:p w:rsidR="00D6420F" w:rsidRDefault="00D6420F">
      <w:pPr>
        <w:spacing w:line="3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3.2.3 наличие выделенного от проезжей части пешеходного пути (да, нет),  </w:t>
      </w:r>
      <w:r>
        <w:rPr>
          <w:rFonts w:eastAsia="Times New Roman"/>
          <w:sz w:val="24"/>
          <w:szCs w:val="24"/>
          <w:u w:val="single"/>
        </w:rPr>
        <w:t>да</w:t>
      </w:r>
    </w:p>
    <w:p w:rsidR="00D6420F" w:rsidRDefault="00D6420F">
      <w:pPr>
        <w:spacing w:line="10" w:lineRule="exact"/>
        <w:rPr>
          <w:sz w:val="20"/>
          <w:szCs w:val="20"/>
        </w:rPr>
      </w:pPr>
    </w:p>
    <w:p w:rsidR="00D6420F" w:rsidRDefault="00105EBA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3.2.4 Перекрестки: </w:t>
      </w:r>
      <w:r>
        <w:rPr>
          <w:rFonts w:eastAsia="Times New Roman"/>
          <w:sz w:val="24"/>
          <w:szCs w:val="24"/>
          <w:u w:val="single"/>
        </w:rPr>
        <w:t>нерегулируемые</w:t>
      </w:r>
      <w:r>
        <w:rPr>
          <w:rFonts w:eastAsia="Times New Roman"/>
          <w:sz w:val="24"/>
          <w:szCs w:val="24"/>
        </w:rPr>
        <w:t>; регулируемые, со звуковой сигнализацией, таймером</w:t>
      </w:r>
      <w:r>
        <w:rPr>
          <w:rFonts w:eastAsia="Times New Roman"/>
          <w:sz w:val="24"/>
          <w:szCs w:val="24"/>
        </w:rPr>
        <w:t xml:space="preserve">; </w:t>
      </w:r>
      <w:r>
        <w:rPr>
          <w:rFonts w:eastAsia="Times New Roman"/>
          <w:sz w:val="24"/>
          <w:szCs w:val="24"/>
          <w:u w:val="single"/>
        </w:rPr>
        <w:t>нет</w:t>
      </w:r>
    </w:p>
    <w:p w:rsidR="00D6420F" w:rsidRDefault="00D6420F">
      <w:pPr>
        <w:spacing w:line="12" w:lineRule="exact"/>
        <w:rPr>
          <w:sz w:val="20"/>
          <w:szCs w:val="20"/>
        </w:rPr>
      </w:pPr>
    </w:p>
    <w:p w:rsidR="00D6420F" w:rsidRDefault="00105EBA">
      <w:pPr>
        <w:spacing w:line="235" w:lineRule="auto"/>
        <w:ind w:left="26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>
        <w:rPr>
          <w:rFonts w:eastAsia="Times New Roman"/>
          <w:sz w:val="24"/>
          <w:szCs w:val="24"/>
          <w:u w:val="single"/>
        </w:rPr>
        <w:t>нет</w:t>
      </w: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3.2.6 Перепады высоты на пути: есть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нет</w:t>
      </w:r>
    </w:p>
    <w:p w:rsidR="00D6420F" w:rsidRDefault="00D6420F">
      <w:pPr>
        <w:spacing w:line="2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Их обустройство для инвалидов на коляске: да, нет</w:t>
      </w:r>
    </w:p>
    <w:p w:rsidR="00D6420F" w:rsidRDefault="00D6420F">
      <w:pPr>
        <w:spacing w:line="7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3.3 Организация доступности объекта для инвалидов – форма </w:t>
      </w:r>
      <w:r>
        <w:rPr>
          <w:rFonts w:eastAsia="Times New Roman"/>
          <w:b/>
          <w:bCs/>
          <w:sz w:val="24"/>
          <w:szCs w:val="24"/>
        </w:rPr>
        <w:t>обслуживания*</w:t>
      </w:r>
    </w:p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" o:spid="_x0000_s1026" style="position:absolute;margin-left:12.8pt;margin-top:14.05pt;width:1.05pt;height:1.45pt;z-index:-25167667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" o:spid="_x0000_s1027" style="position:absolute;margin-left:13.3pt;margin-top:56.85pt;width:1pt;height:1.05pt;z-index:-25167564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3" o:spid="_x0000_s1028" style="position:absolute;margin-left:480.05pt;margin-top:14.05pt;width:1pt;height:1.45pt;z-index:-25167462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4" o:spid="_x0000_s1029" style="position:absolute;margin-left:13.7pt;margin-top:13.9pt;width:467.2pt;height:1pt;z-index:-25167360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5" o:spid="_x0000_s1030" style="position:absolute;margin-left:46.2pt;margin-top:14.6pt;width:1pt;height:1.05pt;z-index:-25167257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6" o:spid="_x0000_s1031" style="position:absolute;margin-left:330.95pt;margin-top:14.6pt;width:1pt;height:1.05pt;z-index:-2516715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line id="Shape 7" o:spid="_x0000_s1032" style="position:absolute;z-index:251530240;visibility:visible;mso-wrap-distance-left:0;mso-wrap-distance-right:0" from="332.05pt,15.1pt" to="479.7pt,15.1pt" o:allowincell="f" strokecolor="#a0a0a0" strokeweight=".72pt"/>
        </w:pict>
      </w:r>
      <w:r>
        <w:rPr>
          <w:sz w:val="20"/>
          <w:szCs w:val="20"/>
        </w:rPr>
        <w:pict>
          <v:rect id="Shape 8" o:spid="_x0000_s1033" style="position:absolute;margin-left:479.55pt;margin-top:14.6pt;width:1.05pt;height:1.05pt;z-index:-25167052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9" o:spid="_x0000_s1034" style="position:absolute;margin-left:479.55pt;margin-top:14.6pt;width:1.05pt;height:1.05pt;z-index:-25166950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0" o:spid="_x0000_s1035" style="position:absolute;z-index:251531264;visibility:visible;mso-wrap-distance-left:0;mso-wrap-distance-right:0" from="332.05pt,57.35pt" to="480.45pt,57.35pt" o:allowincell="f" strokecolor="#f0f0f0" strokeweight=".72pt"/>
        </w:pict>
      </w:r>
      <w:r>
        <w:rPr>
          <w:sz w:val="20"/>
          <w:szCs w:val="20"/>
        </w:rPr>
        <w:pict>
          <v:line id="Shape 11" o:spid="_x0000_s1036" style="position:absolute;z-index:251532288;visibility:visible;mso-wrap-distance-left:0;mso-wrap-distance-right:0" from="480.1pt,15.45pt" to="480.1pt,57.75pt" o:allowincell="f" strokecolor="#f0f0f0" strokeweight=".25397mm"/>
        </w:pict>
      </w:r>
      <w:r>
        <w:rPr>
          <w:sz w:val="20"/>
          <w:szCs w:val="20"/>
        </w:rPr>
        <w:pict>
          <v:line id="Shape 12" o:spid="_x0000_s1037" style="position:absolute;z-index:251533312;visibility:visible;mso-wrap-distance-left:0;mso-wrap-distance-right:0" from="46.7pt,58.45pt" to="46.7pt,73.1pt" o:allowincell="f" strokecolor="#f0f0f0" strokeweight=".25397mm"/>
        </w:pict>
      </w:r>
      <w:r>
        <w:rPr>
          <w:sz w:val="20"/>
          <w:szCs w:val="20"/>
        </w:rPr>
        <w:pict>
          <v:line id="Shape 13" o:spid="_x0000_s1038" style="position:absolute;z-index:251534336;visibility:visible;mso-wrap-distance-left:0;mso-wrap-distance-right:0" from="46.7pt,88.95pt" to="46.7pt,103.55pt" o:allowincell="f" strokecolor="#f0f0f0" strokeweight=".25397mm"/>
        </w:pict>
      </w:r>
      <w:r>
        <w:rPr>
          <w:sz w:val="20"/>
          <w:szCs w:val="20"/>
        </w:rPr>
        <w:pict>
          <v:line id="Shape 14" o:spid="_x0000_s1039" style="position:absolute;z-index:251535360;visibility:visible;mso-wrap-distance-left:0;mso-wrap-distance-right:0" from="13.8pt,57.75pt" to="13.8pt,72.35pt" o:allowincell="f" strokecolor="#a0a0a0" strokeweight=".25397mm"/>
        </w:pict>
      </w:r>
      <w:r>
        <w:rPr>
          <w:sz w:val="20"/>
          <w:szCs w:val="20"/>
        </w:rPr>
        <w:pict>
          <v:rect id="Shape 15" o:spid="_x0000_s1040" style="position:absolute;margin-left:13.3pt;margin-top:72.2pt;width:1pt;height:1.05pt;z-index:-25166848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line id="Shape 16" o:spid="_x0000_s1041" style="position:absolute;z-index:251536384;visibility:visible;mso-wrap-distance-left:0;mso-wrap-distance-right:0" from="331.45pt,58.45pt" to="331.45pt,73.1pt" o:allowincell="f" strokecolor="#f0f0f0" strokeweight=".72pt"/>
        </w:pict>
      </w:r>
      <w:r>
        <w:rPr>
          <w:sz w:val="20"/>
          <w:szCs w:val="20"/>
        </w:rPr>
        <w:pict>
          <v:line id="Shape 17" o:spid="_x0000_s1042" style="position:absolute;z-index:251537408;visibility:visible;mso-wrap-distance-left:0;mso-wrap-distance-right:0" from="14.15pt,72.75pt" to="331.8pt,72.75pt" o:allowincell="f" strokecolor="#f0f0f0" strokeweight=".72pt"/>
        </w:pict>
      </w:r>
      <w:r>
        <w:rPr>
          <w:sz w:val="20"/>
          <w:szCs w:val="20"/>
        </w:rPr>
        <w:pict>
          <v:line id="Shape 18" o:spid="_x0000_s1043" style="position:absolute;z-index:251538432;visibility:visible;mso-wrap-distance-left:0;mso-wrap-distance-right:0" from="332.05pt,58.1pt" to="479.7pt,58.1pt" o:allowincell="f" strokecolor="#a0a0a0" strokeweight=".72pt"/>
        </w:pict>
      </w:r>
      <w:r>
        <w:rPr>
          <w:sz w:val="20"/>
          <w:szCs w:val="20"/>
        </w:rPr>
        <w:pict>
          <v:rect id="Shape 19" o:spid="_x0000_s1044" style="position:absolute;margin-left:479.55pt;margin-top:57.6pt;width:1.05pt;height:1pt;z-index:-2516674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0" o:spid="_x0000_s1045" style="position:absolute;z-index:251539456;visibility:visible;mso-wrap-distance-left:0;mso-wrap-distance-right:0" from="480.1pt,58.45pt" to="480.1pt,73.1pt" o:allowincell="f" strokecolor="#f0f0f0" strokeweight=".25397mm"/>
        </w:pict>
      </w:r>
      <w:r>
        <w:rPr>
          <w:sz w:val="20"/>
          <w:szCs w:val="20"/>
        </w:rPr>
        <w:pict>
          <v:line id="Shape 21" o:spid="_x0000_s1046" style="position:absolute;z-index:251540480;visibility:visible;mso-wrap-distance-left:0;mso-wrap-distance-right:0" from="332.05pt,72.75pt" to="480.45pt,72.75pt" o:allowincell="f" strokecolor="#f0f0f0" strokeweight=".72pt"/>
        </w:pict>
      </w:r>
      <w:r>
        <w:rPr>
          <w:sz w:val="20"/>
          <w:szCs w:val="20"/>
        </w:rPr>
        <w:pict>
          <v:line id="Shape 22" o:spid="_x0000_s1047" style="position:absolute;z-index:251541504;visibility:visible;mso-wrap-distance-left:0;mso-wrap-distance-right:0" from="46.7pt,73.8pt" to="46.7pt,88.2pt" o:allowincell="f" strokecolor="#f0f0f0" strokeweight=".25397mm"/>
        </w:pict>
      </w:r>
      <w:r>
        <w:rPr>
          <w:sz w:val="20"/>
          <w:szCs w:val="20"/>
        </w:rPr>
        <w:pict>
          <v:rect id="Shape 23" o:spid="_x0000_s1048" style="position:absolute;margin-left:13.45pt;margin-top:72.95pt;width:33.6pt;height:1pt;z-index:-25166643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4" o:spid="_x0000_s1049" style="position:absolute;z-index:251542528;visibility:visible;mso-wrap-distance-left:0;mso-wrap-distance-right:0" from="13.8pt,73.1pt" to="13.8pt,87.5pt" o:allowincell="f" strokecolor="#a0a0a0" strokeweight=".25397mm"/>
        </w:pict>
      </w:r>
      <w:r>
        <w:rPr>
          <w:sz w:val="20"/>
          <w:szCs w:val="20"/>
        </w:rPr>
        <w:pict>
          <v:rect id="Shape 25" o:spid="_x0000_s1050" style="position:absolute;margin-left:13.3pt;margin-top:87.35pt;width:1pt;height:1pt;z-index:-25166540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6" o:spid="_x0000_s1051" style="position:absolute;margin-left:47.05pt;margin-top:72.95pt;width:284.75pt;height:1pt;z-index:-25166438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7" o:spid="_x0000_s1052" style="position:absolute;z-index:251543552;visibility:visible;mso-wrap-distance-left:0;mso-wrap-distance-right:0" from="14.15pt,87.85pt" to="331.8pt,87.85pt" o:allowincell="f" strokecolor="#f0f0f0" strokeweight=".72pt"/>
        </w:pict>
      </w:r>
      <w:r>
        <w:rPr>
          <w:sz w:val="20"/>
          <w:szCs w:val="20"/>
        </w:rPr>
        <w:pict>
          <v:line id="Shape 28" o:spid="_x0000_s1053" style="position:absolute;z-index:251544576;visibility:visible;mso-wrap-distance-left:0;mso-wrap-distance-right:0" from="332.05pt,73.45pt" to="479.7pt,73.45pt" o:allowincell="f" strokecolor="#a0a0a0" strokeweight=".72pt"/>
        </w:pict>
      </w:r>
      <w:r>
        <w:rPr>
          <w:sz w:val="20"/>
          <w:szCs w:val="20"/>
        </w:rPr>
        <w:pict>
          <v:rect id="Shape 29" o:spid="_x0000_s1054" style="position:absolute;margin-left:479.55pt;margin-top:72.95pt;width:1.05pt;height:1pt;z-index:-25166336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30" o:spid="_x0000_s1055" style="position:absolute;z-index:251545600;visibility:visible;mso-wrap-distance-left:0;mso-wrap-distance-right:0" from="480.1pt,73.8pt" to="480.1pt,88.2pt" o:allowincell="f" strokecolor="#f0f0f0" strokeweight=".25397mm"/>
        </w:pict>
      </w:r>
      <w:r>
        <w:rPr>
          <w:sz w:val="20"/>
          <w:szCs w:val="20"/>
        </w:rPr>
        <w:pict>
          <v:line id="Shape 31" o:spid="_x0000_s1056" style="position:absolute;z-index:251546624;visibility:visible;mso-wrap-distance-left:0;mso-wrap-distance-right:0" from="332.05pt,87.85pt" to="480.45pt,87.85pt" o:allowincell="f" strokecolor="#f0f0f0" strokeweight=".72pt"/>
        </w:pict>
      </w:r>
      <w:r>
        <w:rPr>
          <w:sz w:val="20"/>
          <w:szCs w:val="20"/>
        </w:rPr>
        <w:pict>
          <v:line id="Shape 32" o:spid="_x0000_s1057" style="position:absolute;z-index:251547648;visibility:visible;mso-wrap-distance-left:0;mso-wrap-distance-right:0" from="332.05pt,88.6pt" to="479.7pt,88.6pt" o:allowincell="f" strokecolor="#a0a0a0" strokeweight=".72pt"/>
        </w:pict>
      </w:r>
      <w:r>
        <w:rPr>
          <w:sz w:val="20"/>
          <w:szCs w:val="20"/>
        </w:rPr>
        <w:pict>
          <v:rect id="Shape 33" o:spid="_x0000_s1058" style="position:absolute;margin-left:479.55pt;margin-top:88.05pt;width:1.05pt;height:1.05pt;z-index:-25166233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34" o:spid="_x0000_s1059" style="position:absolute;z-index:251548672;visibility:visible;mso-wrap-distance-left:0;mso-wrap-distance-right:0" from="480.1pt,88.95pt" to="480.1pt,103.55pt" o:allowincell="f" strokecolor="#f0f0f0" strokeweight=".25397mm"/>
        </w:pict>
      </w:r>
      <w:r>
        <w:rPr>
          <w:sz w:val="20"/>
          <w:szCs w:val="20"/>
        </w:rPr>
        <w:pict>
          <v:rect id="Shape 35" o:spid="_x0000_s1060" style="position:absolute;margin-left:331.9pt;margin-top:102.7pt;width:1pt;height:1pt;z-index:-25166131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36" o:spid="_x0000_s1061" style="position:absolute;z-index:251549696;visibility:visible;mso-wrap-distance-left:0;mso-wrap-distance-right:0" from="332.05pt,103.2pt" to="480.45pt,103.2pt" o:allowincell="f" strokecolor="#f0f0f0" strokeweight=".72pt"/>
        </w:pict>
      </w:r>
      <w:r>
        <w:rPr>
          <w:sz w:val="20"/>
          <w:szCs w:val="20"/>
        </w:rPr>
        <w:pict>
          <v:rect id="Shape 37" o:spid="_x0000_s1062" style="position:absolute;margin-left:13.45pt;margin-top:88.05pt;width:33.6pt;height:1.05pt;z-index:-25166028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38" o:spid="_x0000_s1063" style="position:absolute;margin-left:13.3pt;margin-top:102.7pt;width:1pt;height:1pt;z-index:-25165926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39" o:spid="_x0000_s1064" style="position:absolute;margin-left:330.95pt;margin-top:88.05pt;width:1pt;height:1.05pt;z-index:-25165824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40" o:spid="_x0000_s1065" style="position:absolute;margin-left:47.05pt;margin-top:88.05pt;width:284.75pt;height:1.05pt;z-index:-25165721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41" o:spid="_x0000_s1066" style="position:absolute;margin-left:46.9pt;margin-top:102.7pt;width:1.05pt;height:1pt;z-index:-25165619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42" o:spid="_x0000_s1067" style="position:absolute;z-index:251550720;visibility:visible;mso-wrap-distance-left:0;mso-wrap-distance-right:0" from="12.95pt,103.2pt" to="331.8pt,103.2pt" o:allowincell="f" strokecolor="#f0f0f0" strokeweight=".72pt"/>
        </w:pict>
      </w:r>
      <w:r>
        <w:rPr>
          <w:sz w:val="20"/>
          <w:szCs w:val="20"/>
        </w:rPr>
        <w:pict>
          <v:line id="Shape 43" o:spid="_x0000_s1068" style="position:absolute;z-index:251551744;visibility:visible;mso-wrap-distance-left:0;mso-wrap-distance-right:0" from="46.7pt,104.3pt" to="46.7pt,118.95pt" o:allowincell="f" strokecolor="#f0f0f0" strokeweight=".25397mm"/>
        </w:pict>
      </w:r>
      <w:r>
        <w:rPr>
          <w:sz w:val="20"/>
          <w:szCs w:val="20"/>
        </w:rPr>
        <w:pict>
          <v:rect id="Shape 44" o:spid="_x0000_s1069" style="position:absolute;margin-left:12.8pt;margin-top:103.45pt;width:1.05pt;height:1pt;z-index:-25165516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45" o:spid="_x0000_s1070" style="position:absolute;margin-left:13.45pt;margin-top:103.45pt;width:33.6pt;height:1pt;z-index:-25165414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46" o:spid="_x0000_s1071" style="position:absolute;margin-left:13.3pt;margin-top:118.05pt;width:1pt;height:1.05pt;z-index:-25165312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47" o:spid="_x0000_s1072" style="position:absolute;z-index:251552768;visibility:visible;mso-wrap-distance-left:0;mso-wrap-distance-right:0" from="13.8pt,88.2pt" to="13.8pt,118.2pt" o:allowincell="f" strokecolor="#a0a0a0" strokeweight=".25397mm"/>
        </w:pict>
      </w:r>
      <w:r>
        <w:rPr>
          <w:sz w:val="20"/>
          <w:szCs w:val="20"/>
        </w:rPr>
        <w:pict>
          <v:line id="Shape 48" o:spid="_x0000_s1073" style="position:absolute;z-index:251553792;visibility:visible;mso-wrap-distance-left:0;mso-wrap-distance-right:0" from="13.3pt,15.45pt" to="13.3pt,118.95pt" o:allowincell="f" strokecolor="#f0f0f0" strokeweight=".72pt"/>
        </w:pict>
      </w:r>
      <w:r>
        <w:rPr>
          <w:sz w:val="20"/>
          <w:szCs w:val="20"/>
        </w:rPr>
        <w:pict>
          <v:rect id="Shape 49" o:spid="_x0000_s1074" style="position:absolute;margin-left:330.95pt;margin-top:103.45pt;width:1pt;height:1pt;z-index:-25165209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50" o:spid="_x0000_s1075" style="position:absolute;margin-left:47.05pt;margin-top:103.45pt;width:284.75pt;height:1pt;z-index:-25165107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51" o:spid="_x0000_s1076" style="position:absolute;margin-left:46.9pt;margin-top:118.05pt;width:1.05pt;height:1.05pt;z-index:-25165004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52" o:spid="_x0000_s1077" style="position:absolute;z-index:251554816;visibility:visible;mso-wrap-distance-left:0;mso-wrap-distance-right:0" from="12.95pt,118.55pt" to="331.8pt,118.55pt" o:allowincell="f" strokecolor="#f0f0f0" strokeweight=".72pt"/>
        </w:pict>
      </w:r>
      <w:r>
        <w:rPr>
          <w:sz w:val="20"/>
          <w:szCs w:val="20"/>
        </w:rPr>
        <w:pict>
          <v:line id="Shape 53" o:spid="_x0000_s1078" style="position:absolute;z-index:251555840;visibility:visible;mso-wrap-distance-left:0;mso-wrap-distance-right:0" from="331.45pt,73.8pt" to="331.45pt,118.95pt" o:allowincell="f" strokecolor="#f0f0f0" strokeweight=".72pt"/>
        </w:pict>
      </w:r>
      <w:r>
        <w:rPr>
          <w:sz w:val="20"/>
          <w:szCs w:val="20"/>
        </w:rPr>
        <w:pict>
          <v:line id="Shape 54" o:spid="_x0000_s1079" style="position:absolute;z-index:251556864;visibility:visible;mso-wrap-distance-left:0;mso-wrap-distance-right:0" from="332.05pt,103.95pt" to="479.7pt,103.95pt" o:allowincell="f" strokecolor="#a0a0a0" strokeweight=".25397mm"/>
        </w:pict>
      </w:r>
      <w:r>
        <w:rPr>
          <w:sz w:val="20"/>
          <w:szCs w:val="20"/>
        </w:rPr>
        <w:pict>
          <v:rect id="Shape 55" o:spid="_x0000_s1080" style="position:absolute;margin-left:480.05pt;margin-top:103.45pt;width:1pt;height:1pt;z-index:-25164902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56" o:spid="_x0000_s1081" style="position:absolute;margin-left:479.55pt;margin-top:103.45pt;width:1.05pt;height:1pt;z-index:-25164800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57" o:spid="_x0000_s1082" style="position:absolute;z-index:251557888;visibility:visible;mso-wrap-distance-left:0;mso-wrap-distance-right:0" from="480.1pt,104.3pt" to="480.1pt,118.95pt" o:allowincell="f" strokecolor="#f0f0f0" strokeweight=".25397mm"/>
        </w:pict>
      </w:r>
      <w:r>
        <w:rPr>
          <w:sz w:val="20"/>
          <w:szCs w:val="20"/>
        </w:rPr>
        <w:pict>
          <v:rect id="Shape 58" o:spid="_x0000_s1083" style="position:absolute;margin-left:331.9pt;margin-top:118.05pt;width:1pt;height:1.05pt;z-index:-25164697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59" o:spid="_x0000_s1084" style="position:absolute;z-index:251558912;visibility:visible;mso-wrap-distance-left:0;mso-wrap-distance-right:0" from="332.05pt,118.55pt" to="480.45pt,118.55pt" o:allowincell="f" strokecolor="#f0f0f0" strokeweight=".72pt"/>
        </w:pict>
      </w:r>
      <w:r>
        <w:rPr>
          <w:sz w:val="20"/>
          <w:szCs w:val="20"/>
        </w:rPr>
        <w:pict>
          <v:line id="Shape 60" o:spid="_x0000_s1085" style="position:absolute;z-index:251559936;visibility:visible;mso-wrap-distance-left:0;mso-wrap-distance-right:0" from="480.55pt,15.45pt" to="480.55pt,118.95pt" o:allowincell="f" strokecolor="#a0a0a0" strokeweight=".72pt"/>
        </w:pict>
      </w:r>
      <w:r>
        <w:rPr>
          <w:sz w:val="20"/>
          <w:szCs w:val="20"/>
        </w:rPr>
        <w:pict>
          <v:rect id="Shape 61" o:spid="_x0000_s1086" style="position:absolute;margin-left:12.8pt;margin-top:118.8pt;width:1.05pt;height:1pt;z-index:-2516459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62" o:spid="_x0000_s1087" style="position:absolute;margin-left:13.3pt;margin-top:118.8pt;width:1pt;height:1pt;z-index:-25164492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63" o:spid="_x0000_s1088" style="position:absolute;margin-left:46.2pt;margin-top:118.8pt;width:1pt;height:1pt;z-index:-25164390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64" o:spid="_x0000_s1089" style="position:absolute;margin-left:14.15pt;margin-top:118.8pt;width:32.9pt;height:1pt;z-index:-25164288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65" o:spid="_x0000_s1090" style="position:absolute;margin-left:330.95pt;margin-top:118.8pt;width:1pt;height:1pt;z-index:-25164185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66" o:spid="_x0000_s1091" style="position:absolute;margin-left:47.05pt;margin-top:118.8pt;width:284.75pt;height:1pt;z-index:-25164083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67" o:spid="_x0000_s1092" style="position:absolute;margin-left:46.9pt;margin-top:133.45pt;width:1.05pt;height:1pt;z-index:-25163980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68" o:spid="_x0000_s1093" style="position:absolute;z-index:251560960;visibility:visible;mso-wrap-distance-left:0;mso-wrap-distance-right:0" from="47.05pt,133.95pt" to="331.8pt,133.95pt" o:allowincell="f" strokecolor="#f0f0f0" strokeweight=".25397mm"/>
        </w:pict>
      </w:r>
      <w:r>
        <w:rPr>
          <w:sz w:val="20"/>
          <w:szCs w:val="20"/>
        </w:rPr>
        <w:pict>
          <v:line id="Shape 69" o:spid="_x0000_s1094" style="position:absolute;z-index:251561984;visibility:visible;mso-wrap-distance-left:0;mso-wrap-distance-right:0" from="331.45pt,119.65pt" to="331.45pt,134.3pt" o:allowincell="f" strokecolor="#f0f0f0" strokeweight=".72pt"/>
        </w:pict>
      </w:r>
      <w:r>
        <w:rPr>
          <w:sz w:val="20"/>
          <w:szCs w:val="20"/>
        </w:rPr>
        <w:pict>
          <v:line id="Shape 70" o:spid="_x0000_s1095" style="position:absolute;z-index:251563008;visibility:visible;mso-wrap-distance-left:0;mso-wrap-distance-right:0" from="332.05pt,119.3pt" to="479.7pt,119.3pt" o:allowincell="f" strokecolor="#a0a0a0" strokeweight=".25397mm"/>
        </w:pict>
      </w:r>
      <w:r>
        <w:rPr>
          <w:sz w:val="20"/>
          <w:szCs w:val="20"/>
        </w:rPr>
        <w:pict>
          <v:rect id="Shape 71" o:spid="_x0000_s1096" style="position:absolute;margin-left:47.05pt;margin-top:134.15pt;width:284.75pt;height:1.05pt;z-index:-25163878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72" o:spid="_x0000_s1097" style="position:absolute;margin-left:46.9pt;margin-top:148.6pt;width:1.05pt;height:1pt;z-index:-25163776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73" o:spid="_x0000_s1098" style="position:absolute;z-index:251564032;visibility:visible;mso-wrap-distance-left:0;mso-wrap-distance-right:0" from="47.05pt,149.1pt" to="331.8pt,149.1pt" o:allowincell="f" strokecolor="#f0f0f0" strokeweight=".25397mm"/>
        </w:pict>
      </w:r>
      <w:r>
        <w:rPr>
          <w:sz w:val="20"/>
          <w:szCs w:val="20"/>
        </w:rPr>
        <w:pict>
          <v:line id="Shape 74" o:spid="_x0000_s1099" style="position:absolute;z-index:251565056;visibility:visible;mso-wrap-distance-left:0;mso-wrap-distance-right:0" from="46.7pt,119.65pt" to="46.7pt,133.6pt" o:allowincell="f" strokecolor="#f0f0f0" strokeweight=".25397mm"/>
        </w:pict>
      </w:r>
      <w:r>
        <w:rPr>
          <w:sz w:val="20"/>
          <w:szCs w:val="20"/>
        </w:rPr>
        <w:pict>
          <v:line id="Shape 75" o:spid="_x0000_s1100" style="position:absolute;z-index:251566080;visibility:visible;mso-wrap-distance-left:0;mso-wrap-distance-right:0" from="46.7pt,135.05pt" to="46.7pt,148.75pt" o:allowincell="f" strokecolor="#f0f0f0" strokeweight=".25397mm"/>
        </w:pict>
      </w:r>
      <w:r>
        <w:rPr>
          <w:sz w:val="20"/>
          <w:szCs w:val="20"/>
        </w:rPr>
        <w:pict>
          <v:rect id="Shape 76" o:spid="_x0000_s1101" style="position:absolute;margin-left:13.3pt;margin-top:133.45pt;width:1pt;height:1pt;z-index:-25163673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77" o:spid="_x0000_s1102" style="position:absolute;z-index:251567104;visibility:visible;mso-wrap-distance-left:0;mso-wrap-distance-right:0" from="12.95pt,133.95pt" to="46.35pt,133.95pt" o:allowincell="f" strokecolor="#f0f0f0" strokeweight=".25397mm"/>
        </w:pict>
      </w:r>
      <w:r>
        <w:rPr>
          <w:sz w:val="20"/>
          <w:szCs w:val="20"/>
        </w:rPr>
        <w:pict>
          <v:rect id="Shape 78" o:spid="_x0000_s1103" style="position:absolute;margin-left:13.45pt;margin-top:134.15pt;width:33.6pt;height:1.05pt;z-index:-25163571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79" o:spid="_x0000_s1104" style="position:absolute;z-index:251568128;visibility:visible;mso-wrap-distance-left:0;mso-wrap-distance-right:0" from="46.7pt,150.15pt" to="46.7pt,164.8pt" o:allowincell="f" strokecolor="#f0f0f0" strokeweight=".25397mm"/>
        </w:pict>
      </w:r>
      <w:r>
        <w:rPr>
          <w:sz w:val="20"/>
          <w:szCs w:val="20"/>
        </w:rPr>
        <w:pict>
          <v:rect id="Shape 80" o:spid="_x0000_s1105" style="position:absolute;margin-left:13.3pt;margin-top:148.6pt;width:1pt;height:1pt;z-index:-25163468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81" o:spid="_x0000_s1106" style="position:absolute;z-index:251569152;visibility:visible;mso-wrap-distance-left:0;mso-wrap-distance-right:0" from="12.95pt,149.1pt" to="46.35pt,149.1pt" o:allowincell="f" strokecolor="#f0f0f0" strokeweight=".25397mm"/>
        </w:pict>
      </w:r>
      <w:r>
        <w:rPr>
          <w:sz w:val="20"/>
          <w:szCs w:val="20"/>
        </w:rPr>
        <w:pict>
          <v:rect id="Shape 82" o:spid="_x0000_s1107" style="position:absolute;margin-left:13.45pt;margin-top:149.3pt;width:33.6pt;height:1pt;z-index:-25163366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83" o:spid="_x0000_s1108" style="position:absolute;margin-left:13.3pt;margin-top:163.95pt;width:1pt;height:1pt;z-index:-25163264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84" o:spid="_x0000_s1109" style="position:absolute;z-index:251570176;visibility:visible;mso-wrap-distance-left:0;mso-wrap-distance-right:0" from="13.8pt,119.65pt" to="13.8pt,164.1pt" o:allowincell="f" strokecolor="#a0a0a0" strokeweight=".25397mm"/>
        </w:pict>
      </w:r>
      <w:r>
        <w:rPr>
          <w:sz w:val="20"/>
          <w:szCs w:val="20"/>
        </w:rPr>
        <w:pict>
          <v:line id="Shape 85" o:spid="_x0000_s1110" style="position:absolute;z-index:251571200;visibility:visible;mso-wrap-distance-left:0;mso-wrap-distance-right:0" from="13.3pt,119.65pt" to="13.3pt,164.8pt" o:allowincell="f" strokecolor="#f0f0f0" strokeweight=".72pt"/>
        </w:pict>
      </w:r>
      <w:r>
        <w:rPr>
          <w:sz w:val="20"/>
          <w:szCs w:val="20"/>
        </w:rPr>
        <w:pict>
          <v:rect id="Shape 86" o:spid="_x0000_s1111" style="position:absolute;margin-left:330.95pt;margin-top:149.3pt;width:1pt;height:1pt;z-index:-25163161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87" o:spid="_x0000_s1112" style="position:absolute;margin-left:47.05pt;margin-top:149.3pt;width:284.75pt;height:1pt;z-index:-25163059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88" o:spid="_x0000_s1113" style="position:absolute;margin-left:46.9pt;margin-top:163.95pt;width:1.05pt;height:1pt;z-index:-25162956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89" o:spid="_x0000_s1114" style="position:absolute;z-index:251572224;visibility:visible;mso-wrap-distance-left:0;mso-wrap-distance-right:0" from="12.95pt,164.45pt" to="331.8pt,164.45pt" o:allowincell="f" strokecolor="#f0f0f0" strokeweight=".72pt"/>
        </w:pict>
      </w:r>
      <w:r>
        <w:rPr>
          <w:sz w:val="20"/>
          <w:szCs w:val="20"/>
        </w:rPr>
        <w:pict>
          <v:line id="Shape 90" o:spid="_x0000_s1115" style="position:absolute;z-index:251573248;visibility:visible;mso-wrap-distance-left:0;mso-wrap-distance-right:0" from="47.4pt,14.75pt" to="47.4pt,164.1pt" o:allowincell="f" strokecolor="#a0a0a0" strokeweight=".72pt"/>
        </w:pict>
      </w:r>
      <w:r>
        <w:rPr>
          <w:sz w:val="20"/>
          <w:szCs w:val="20"/>
        </w:rPr>
        <w:pict>
          <v:line id="Shape 91" o:spid="_x0000_s1116" style="position:absolute;z-index:251574272;visibility:visible;mso-wrap-distance-left:0;mso-wrap-distance-right:0" from="331.45pt,135.05pt" to="331.45pt,164.8pt" o:allowincell="f" strokecolor="#f0f0f0" strokeweight=".72pt"/>
        </w:pict>
      </w:r>
      <w:r>
        <w:rPr>
          <w:sz w:val="20"/>
          <w:szCs w:val="20"/>
        </w:rPr>
        <w:pict>
          <v:rect id="Shape 92" o:spid="_x0000_s1117" style="position:absolute;margin-left:480.05pt;margin-top:118.8pt;width:1pt;height:1pt;z-index:-25162854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93" o:spid="_x0000_s1118" style="position:absolute;margin-left:479.55pt;margin-top:118.8pt;width:1.05pt;height:1pt;z-index:-25162752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94" o:spid="_x0000_s1119" style="position:absolute;margin-left:479.55pt;margin-top:118.8pt;width:1.05pt;height:1pt;z-index:-25162649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95" o:spid="_x0000_s1120" style="position:absolute;z-index:251575296;visibility:visible;mso-wrap-distance-left:0;mso-wrap-distance-right:0" from="480.1pt,119.65pt" to="480.1pt,133.6pt" o:allowincell="f" strokecolor="#f0f0f0" strokeweight=".25397mm"/>
        </w:pict>
      </w:r>
      <w:r>
        <w:rPr>
          <w:sz w:val="20"/>
          <w:szCs w:val="20"/>
        </w:rPr>
        <w:pict>
          <v:rect id="Shape 96" o:spid="_x0000_s1121" style="position:absolute;margin-left:331.9pt;margin-top:133.45pt;width:1pt;height:1pt;z-index:-25162547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97" o:spid="_x0000_s1122" style="position:absolute;z-index:251576320;visibility:visible;mso-wrap-distance-left:0;mso-wrap-distance-right:0" from="332.05pt,133.95pt" to="479.7pt,133.95pt" o:allowincell="f" strokecolor="#f0f0f0" strokeweight=".25397mm"/>
        </w:pict>
      </w:r>
      <w:r>
        <w:rPr>
          <w:sz w:val="20"/>
          <w:szCs w:val="20"/>
        </w:rPr>
        <w:pict>
          <v:line id="Shape 98" o:spid="_x0000_s1123" style="position:absolute;z-index:251577344;visibility:visible;mso-wrap-distance-left:0;mso-wrap-distance-right:0" from="332.05pt,134.7pt" to="479.7pt,134.7pt" o:allowincell="f" strokecolor="#a0a0a0" strokeweight=".72pt"/>
        </w:pict>
      </w:r>
      <w:r>
        <w:rPr>
          <w:sz w:val="20"/>
          <w:szCs w:val="20"/>
        </w:rPr>
        <w:pict>
          <v:line id="Shape 99" o:spid="_x0000_s1124" style="position:absolute;z-index:251578368;visibility:visible;mso-wrap-distance-left:0;mso-wrap-distance-right:0" from="480.1pt,135.05pt" to="480.1pt,148.75pt" o:allowincell="f" strokecolor="#f0f0f0" strokeweight=".25397mm"/>
        </w:pict>
      </w:r>
      <w:r>
        <w:rPr>
          <w:sz w:val="20"/>
          <w:szCs w:val="20"/>
        </w:rPr>
        <w:pict>
          <v:rect id="Shape 100" o:spid="_x0000_s1125" style="position:absolute;margin-left:479.55pt;margin-top:133.45pt;width:1.05pt;height:1pt;z-index:-25162444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01" o:spid="_x0000_s1126" style="position:absolute;margin-left:479.55pt;margin-top:134.15pt;width:1.05pt;height:1.05pt;z-index:-25162342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02" o:spid="_x0000_s1127" style="position:absolute;margin-left:331.9pt;margin-top:148.6pt;width:1pt;height:1pt;z-index:-25162240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03" o:spid="_x0000_s1128" style="position:absolute;z-index:251579392;visibility:visible;mso-wrap-distance-left:0;mso-wrap-distance-right:0" from="332.05pt,149.1pt" to="479.7pt,149.1pt" o:allowincell="f" strokecolor="#f0f0f0" strokeweight=".25397mm"/>
        </w:pict>
      </w:r>
      <w:r>
        <w:rPr>
          <w:sz w:val="20"/>
          <w:szCs w:val="20"/>
        </w:rPr>
        <w:pict>
          <v:line id="Shape 104" o:spid="_x0000_s1129" style="position:absolute;z-index:251580416;visibility:visible;mso-wrap-distance-left:0;mso-wrap-distance-right:0" from="332.05pt,149.8pt" to="479.7pt,149.8pt" o:allowincell="f" strokecolor="#a0a0a0" strokeweight=".72pt"/>
        </w:pict>
      </w:r>
      <w:r>
        <w:rPr>
          <w:sz w:val="20"/>
          <w:szCs w:val="20"/>
        </w:rPr>
        <w:pict>
          <v:rect id="Shape 105" o:spid="_x0000_s1130" style="position:absolute;margin-left:479.55pt;margin-top:148.6pt;width:1.05pt;height:1pt;z-index:-25162137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06" o:spid="_x0000_s1131" style="position:absolute;margin-left:479.55pt;margin-top:149.3pt;width:1.05pt;height:1pt;z-index:-25162035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07" o:spid="_x0000_s1132" style="position:absolute;z-index:251581440;visibility:visible;mso-wrap-distance-left:0;mso-wrap-distance-right:0" from="480.1pt,150.15pt" to="480.1pt,164.8pt" o:allowincell="f" strokecolor="#f0f0f0" strokeweight=".25397mm"/>
        </w:pict>
      </w:r>
      <w:r>
        <w:rPr>
          <w:sz w:val="20"/>
          <w:szCs w:val="20"/>
        </w:rPr>
        <w:pict>
          <v:rect id="Shape 108" o:spid="_x0000_s1133" style="position:absolute;margin-left:331.9pt;margin-top:163.95pt;width:1pt;height:1pt;z-index:-25161932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09" o:spid="_x0000_s1134" style="position:absolute;z-index:251582464;visibility:visible;mso-wrap-distance-left:0;mso-wrap-distance-right:0" from="332.05pt,164.45pt" to="480.45pt,164.45pt" o:allowincell="f" strokecolor="#f0f0f0" strokeweight=".72pt"/>
        </w:pict>
      </w:r>
      <w:r>
        <w:rPr>
          <w:sz w:val="20"/>
          <w:szCs w:val="20"/>
        </w:rPr>
        <w:pict>
          <v:line id="Shape 110" o:spid="_x0000_s1135" style="position:absolute;z-index:251583488;visibility:visible;mso-wrap-distance-left:0;mso-wrap-distance-right:0" from="332.4pt,14.75pt" to="332.4pt,164.1pt" o:allowincell="f" strokecolor="#a0a0a0" strokeweight=".72pt"/>
        </w:pict>
      </w:r>
    </w:p>
    <w:p w:rsidR="00D6420F" w:rsidRDefault="00D6420F">
      <w:pPr>
        <w:sectPr w:rsidR="00D6420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123" w:right="844" w:bottom="414" w:left="1440" w:header="0" w:footer="0" w:gutter="0"/>
          <w:cols w:space="720" w:equalWidth="0">
            <w:col w:w="9620"/>
          </w:cols>
        </w:sectPr>
      </w:pPr>
    </w:p>
    <w:p w:rsidR="00D6420F" w:rsidRDefault="00D6420F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700"/>
      </w:tblGrid>
      <w:tr w:rsidR="00D6420F">
        <w:trPr>
          <w:trHeight w:val="285"/>
        </w:trPr>
        <w:tc>
          <w:tcPr>
            <w:tcW w:w="680" w:type="dxa"/>
            <w:tcBorders>
              <w:top w:val="single" w:sz="8" w:space="0" w:color="A0A0A0"/>
              <w:left w:val="single" w:sz="8" w:space="0" w:color="A0A0A0"/>
              <w:right w:val="single" w:sz="8" w:space="0" w:color="F0F0F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5700" w:type="dxa"/>
            <w:tcBorders>
              <w:top w:val="single" w:sz="8" w:space="0" w:color="A0A0A0"/>
              <w:right w:val="single" w:sz="8" w:space="0" w:color="F0F0F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Категория инвалидов</w:t>
            </w:r>
          </w:p>
        </w:tc>
      </w:tr>
      <w:tr w:rsidR="00D6420F">
        <w:trPr>
          <w:trHeight w:val="274"/>
        </w:trPr>
        <w:tc>
          <w:tcPr>
            <w:tcW w:w="680" w:type="dxa"/>
            <w:tcBorders>
              <w:left w:val="single" w:sz="8" w:space="0" w:color="A0A0A0"/>
              <w:right w:val="single" w:sz="8" w:space="0" w:color="F0F0F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5700" w:type="dxa"/>
            <w:tcBorders>
              <w:right w:val="single" w:sz="8" w:space="0" w:color="F0F0F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(вид нарушения)</w:t>
            </w:r>
          </w:p>
        </w:tc>
      </w:tr>
      <w:tr w:rsidR="00D6420F">
        <w:trPr>
          <w:trHeight w:val="295"/>
        </w:trPr>
        <w:tc>
          <w:tcPr>
            <w:tcW w:w="680" w:type="dxa"/>
            <w:tcBorders>
              <w:left w:val="single" w:sz="8" w:space="0" w:color="A0A0A0"/>
              <w:bottom w:val="single" w:sz="8" w:space="0" w:color="A0A0A0"/>
              <w:right w:val="single" w:sz="8" w:space="0" w:color="F0F0F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tcBorders>
              <w:bottom w:val="single" w:sz="8" w:space="0" w:color="A0A0A0"/>
              <w:right w:val="single" w:sz="8" w:space="0" w:color="F0F0F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</w:tr>
    </w:tbl>
    <w:p w:rsidR="00D6420F" w:rsidRDefault="00105EBA">
      <w:pPr>
        <w:numPr>
          <w:ilvl w:val="0"/>
          <w:numId w:val="5"/>
        </w:numPr>
        <w:tabs>
          <w:tab w:val="left" w:pos="960"/>
        </w:tabs>
        <w:spacing w:line="235" w:lineRule="auto"/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Все категории инвалидов и МГН</w:t>
      </w:r>
    </w:p>
    <w:p w:rsidR="00D6420F" w:rsidRDefault="00D6420F">
      <w:pPr>
        <w:spacing w:line="27" w:lineRule="exact"/>
        <w:rPr>
          <w:sz w:val="20"/>
          <w:szCs w:val="20"/>
        </w:rPr>
      </w:pPr>
    </w:p>
    <w:p w:rsidR="00D6420F" w:rsidRDefault="00105EBA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том числе инвалиды:</w:t>
      </w:r>
    </w:p>
    <w:p w:rsidR="00D6420F" w:rsidRDefault="00D6420F">
      <w:pPr>
        <w:spacing w:line="31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6"/>
        </w:numPr>
        <w:tabs>
          <w:tab w:val="left" w:pos="960"/>
        </w:tabs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передвигающиеся на креслах-колясках</w:t>
      </w:r>
    </w:p>
    <w:p w:rsidR="00D6420F" w:rsidRDefault="00D6420F">
      <w:pPr>
        <w:spacing w:line="26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6"/>
        </w:numPr>
        <w:tabs>
          <w:tab w:val="left" w:pos="960"/>
        </w:tabs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нарушениями опорно-двигательного аппарата</w:t>
      </w:r>
    </w:p>
    <w:p w:rsidR="00D6420F" w:rsidRDefault="00D6420F">
      <w:pPr>
        <w:spacing w:line="31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6"/>
        </w:numPr>
        <w:tabs>
          <w:tab w:val="left" w:pos="960"/>
        </w:tabs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нарушениями зрения</w:t>
      </w:r>
    </w:p>
    <w:p w:rsidR="00D6420F" w:rsidRDefault="00D6420F">
      <w:pPr>
        <w:spacing w:line="31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6"/>
        </w:numPr>
        <w:tabs>
          <w:tab w:val="left" w:pos="960"/>
        </w:tabs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 нарушениями слуха</w:t>
      </w:r>
    </w:p>
    <w:p w:rsidR="00D6420F" w:rsidRDefault="00D6420F">
      <w:pPr>
        <w:spacing w:line="31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6"/>
        </w:numPr>
        <w:tabs>
          <w:tab w:val="left" w:pos="960"/>
        </w:tabs>
        <w:ind w:left="960" w:hanging="6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нарушениями умственного развития</w:t>
      </w:r>
    </w:p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1" o:spid="_x0000_s1136" style="position:absolute;margin-left:12.8pt;margin-top:.95pt;width:1.05pt;height:1pt;z-index:-25161830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12" o:spid="_x0000_s1137" style="position:absolute;margin-left:12.95pt;margin-top:.95pt;width:467.95pt;height:1pt;z-index:-251617280;visibility:visible;mso-wrap-distance-left:0;mso-wrap-distance-right:0" o:allowincell="f" fillcolor="#a0a0a0" stroked="f"/>
        </w:pict>
      </w:r>
    </w:p>
    <w:p w:rsidR="00D6420F" w:rsidRDefault="00105E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6420F" w:rsidRDefault="00D6420F">
      <w:pPr>
        <w:spacing w:line="297" w:lineRule="exact"/>
        <w:rPr>
          <w:sz w:val="20"/>
          <w:szCs w:val="20"/>
        </w:rPr>
      </w:pPr>
    </w:p>
    <w:p w:rsidR="00D6420F" w:rsidRDefault="00105EBA">
      <w:pPr>
        <w:spacing w:line="235" w:lineRule="auto"/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Вариант организации доступности объекта </w:t>
      </w:r>
      <w:r>
        <w:rPr>
          <w:rFonts w:eastAsia="Times New Roman"/>
          <w:sz w:val="24"/>
          <w:szCs w:val="24"/>
        </w:rPr>
        <w:t>(формы обслуживания)*</w:t>
      </w:r>
    </w:p>
    <w:p w:rsidR="00D6420F" w:rsidRDefault="00D6420F">
      <w:pPr>
        <w:spacing w:line="32" w:lineRule="exact"/>
        <w:rPr>
          <w:sz w:val="20"/>
          <w:szCs w:val="20"/>
        </w:rPr>
      </w:pPr>
    </w:p>
    <w:p w:rsidR="00D6420F" w:rsidRDefault="00105EBA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</w:t>
      </w:r>
    </w:p>
    <w:p w:rsidR="00D6420F" w:rsidRDefault="00D6420F">
      <w:pPr>
        <w:spacing w:line="338" w:lineRule="exact"/>
        <w:rPr>
          <w:sz w:val="20"/>
          <w:szCs w:val="20"/>
        </w:rPr>
      </w:pPr>
    </w:p>
    <w:p w:rsidR="00D6420F" w:rsidRDefault="00105EBA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ВНД</w:t>
      </w:r>
    </w:p>
    <w:p w:rsidR="00D6420F" w:rsidRDefault="00D6420F">
      <w:pPr>
        <w:spacing w:line="26" w:lineRule="exact"/>
        <w:rPr>
          <w:sz w:val="20"/>
          <w:szCs w:val="20"/>
        </w:rPr>
      </w:pPr>
    </w:p>
    <w:p w:rsidR="00D6420F" w:rsidRDefault="00105EBA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ВНД</w:t>
      </w:r>
    </w:p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3" o:spid="_x0000_s1138" style="position:absolute;z-index:251584512;visibility:visible;mso-wrap-distance-left:0;mso-wrap-distance-right:0" from="137.55pt,2.05pt" to="137.55pt,47.2pt" o:allowincell="f" strokecolor="#a0a0a0" strokeweight=".72pt"/>
        </w:pict>
      </w:r>
    </w:p>
    <w:p w:rsidR="00D6420F" w:rsidRDefault="00D6420F">
      <w:pPr>
        <w:spacing w:line="12" w:lineRule="exact"/>
        <w:rPr>
          <w:sz w:val="20"/>
          <w:szCs w:val="20"/>
        </w:rPr>
      </w:pPr>
    </w:p>
    <w:p w:rsidR="00D6420F" w:rsidRDefault="00105EBA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ВНД</w:t>
      </w:r>
    </w:p>
    <w:p w:rsidR="00D6420F" w:rsidRDefault="00D6420F">
      <w:pPr>
        <w:spacing w:line="31" w:lineRule="exact"/>
        <w:rPr>
          <w:sz w:val="20"/>
          <w:szCs w:val="20"/>
        </w:rPr>
      </w:pPr>
    </w:p>
    <w:p w:rsidR="00D6420F" w:rsidRDefault="00105EBA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ВНД</w:t>
      </w:r>
    </w:p>
    <w:p w:rsidR="00D6420F" w:rsidRDefault="00D6420F">
      <w:pPr>
        <w:spacing w:line="31" w:lineRule="exact"/>
        <w:rPr>
          <w:sz w:val="20"/>
          <w:szCs w:val="20"/>
        </w:rPr>
      </w:pPr>
    </w:p>
    <w:p w:rsidR="00D6420F" w:rsidRDefault="00105EBA">
      <w:pPr>
        <w:ind w:right="2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</w:t>
      </w: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ectPr w:rsidR="00D6420F">
          <w:type w:val="continuous"/>
          <w:pgSz w:w="11900" w:h="16838"/>
          <w:pgMar w:top="1123" w:right="844" w:bottom="414" w:left="1440" w:header="0" w:footer="0" w:gutter="0"/>
          <w:cols w:num="2" w:space="720" w:equalWidth="0">
            <w:col w:w="6640" w:space="220"/>
            <w:col w:w="2760"/>
          </w:cols>
        </w:sectPr>
      </w:pPr>
    </w:p>
    <w:p w:rsidR="00D6420F" w:rsidRDefault="00D6420F">
      <w:pPr>
        <w:spacing w:line="122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7"/>
        </w:numPr>
        <w:tabs>
          <w:tab w:val="left" w:pos="457"/>
        </w:tabs>
        <w:spacing w:line="236" w:lineRule="auto"/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указывается один из вариантов: «А», «Б», «ДУ», «ВНД», «А»-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доступность всех зон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помещений ( универсальная);«Б»-выделены для обслуживания инвалидов специальные участки и помещения; «ДУ» - обеспечена условная доступность:</w:t>
      </w:r>
      <w:r>
        <w:rPr>
          <w:rFonts w:eastAsia="Times New Roman"/>
          <w:sz w:val="24"/>
          <w:szCs w:val="24"/>
        </w:rPr>
        <w:t xml:space="preserve"> помощь сотрудника</w: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020"/>
        <w:gridCol w:w="180"/>
        <w:gridCol w:w="3600"/>
        <w:gridCol w:w="30"/>
      </w:tblGrid>
      <w:tr w:rsidR="00D6420F">
        <w:trPr>
          <w:trHeight w:val="276"/>
        </w:trPr>
        <w:tc>
          <w:tcPr>
            <w:tcW w:w="5760" w:type="dxa"/>
            <w:gridSpan w:val="3"/>
            <w:vAlign w:val="bottom"/>
          </w:tcPr>
          <w:p w:rsidR="00D6420F" w:rsidRDefault="00105EB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организации,  либо  услуги  предоставления  на  дому</w:t>
            </w:r>
          </w:p>
        </w:tc>
        <w:tc>
          <w:tcPr>
            <w:tcW w:w="3600" w:type="dxa"/>
            <w:vAlign w:val="bottom"/>
          </w:tcPr>
          <w:p w:rsidR="00D6420F" w:rsidRDefault="00105EB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 дистанционно;«ВНД»  -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283"/>
        </w:trPr>
        <w:tc>
          <w:tcPr>
            <w:tcW w:w="5760" w:type="dxa"/>
            <w:gridSpan w:val="3"/>
            <w:vAlign w:val="bottom"/>
          </w:tcPr>
          <w:p w:rsidR="00D6420F" w:rsidRDefault="00105EB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доступность не организована ( временно недоступно).</w:t>
            </w:r>
          </w:p>
        </w:tc>
        <w:tc>
          <w:tcPr>
            <w:tcW w:w="3600" w:type="dxa"/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557"/>
        </w:trPr>
        <w:tc>
          <w:tcPr>
            <w:tcW w:w="9360" w:type="dxa"/>
            <w:gridSpan w:val="4"/>
            <w:vAlign w:val="bottom"/>
          </w:tcPr>
          <w:p w:rsidR="00D6420F" w:rsidRDefault="00105EB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3.4 Состояние доступности основных структурно-функциональных зон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290"/>
        </w:trPr>
        <w:tc>
          <w:tcPr>
            <w:tcW w:w="56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276"/>
        </w:trPr>
        <w:tc>
          <w:tcPr>
            <w:tcW w:w="56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5020" w:type="dxa"/>
            <w:vMerge w:val="restart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структурно-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функциональные</w:t>
            </w:r>
          </w:p>
        </w:tc>
        <w:tc>
          <w:tcPr>
            <w:tcW w:w="180" w:type="dxa"/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ind w:righ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Состояние доступности, в том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134"/>
        </w:trPr>
        <w:tc>
          <w:tcPr>
            <w:tcW w:w="560" w:type="dxa"/>
            <w:vMerge w:val="restart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 \п</w:t>
            </w:r>
          </w:p>
        </w:tc>
        <w:tc>
          <w:tcPr>
            <w:tcW w:w="5020" w:type="dxa"/>
            <w:vMerge/>
            <w:tcBorders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6420F" w:rsidRDefault="00D6420F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ind w:righ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числе для основных категорий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139"/>
        </w:trPr>
        <w:tc>
          <w:tcPr>
            <w:tcW w:w="560" w:type="dxa"/>
            <w:vMerge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зоны</w:t>
            </w:r>
          </w:p>
        </w:tc>
        <w:tc>
          <w:tcPr>
            <w:tcW w:w="180" w:type="dxa"/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/>
            <w:tcBorders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139"/>
        </w:trPr>
        <w:tc>
          <w:tcPr>
            <w:tcW w:w="56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/>
            <w:tcBorders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D6420F" w:rsidRDefault="00D6420F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ind w:righ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инвалидов**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151"/>
        </w:trPr>
        <w:tc>
          <w:tcPr>
            <w:tcW w:w="56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13"/>
                <w:szCs w:val="13"/>
              </w:rPr>
            </w:pPr>
          </w:p>
        </w:tc>
        <w:tc>
          <w:tcPr>
            <w:tcW w:w="3600" w:type="dxa"/>
            <w:vMerge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287"/>
        </w:trPr>
        <w:tc>
          <w:tcPr>
            <w:tcW w:w="56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0" w:type="dxa"/>
            <w:tcBorders>
              <w:bottom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ДП-В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  <w:tr w:rsidR="00D6420F">
        <w:trPr>
          <w:trHeight w:val="539"/>
        </w:trPr>
        <w:tc>
          <w:tcPr>
            <w:tcW w:w="560" w:type="dxa"/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D6420F" w:rsidRDefault="00105EB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0" w:type="dxa"/>
            <w:vAlign w:val="bottom"/>
          </w:tcPr>
          <w:p w:rsidR="00D6420F" w:rsidRDefault="00D6420F">
            <w:pPr>
              <w:rPr>
                <w:sz w:val="1"/>
                <w:szCs w:val="1"/>
              </w:rPr>
            </w:pPr>
          </w:p>
        </w:tc>
      </w:tr>
    </w:tbl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4" o:spid="_x0000_s1139" style="position:absolute;margin-left:12.8pt;margin-top:-86.7pt;width:1.05pt;height:1.45pt;z-index:-251616256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115" o:spid="_x0000_s1140" style="position:absolute;margin-left:13.3pt;margin-top:-86.15pt;width:1pt;height:1.05pt;z-index:-25161523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16" o:spid="_x0000_s1141" style="position:absolute;margin-left:39.25pt;margin-top:-86.15pt;width:1pt;height:1.05pt;z-index:-251614208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117" o:spid="_x0000_s1142" style="position:absolute;margin-left:13.3pt;margin-top:-43.85pt;width:1pt;height:1pt;z-index:-25161318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18" o:spid="_x0000_s1143" style="position:absolute;margin-left:289.9pt;margin-top:-86.15pt;width:1pt;height:1.05pt;z-index:-251612160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119" o:spid="_x0000_s1144" style="position:absolute;margin-left:39.95pt;margin-top:-43.85pt;width:1.05pt;height:1pt;z-index:-25161113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0" o:spid="_x0000_s1145" style="position:absolute;margin-left:480.05pt;margin-top:-86.7pt;width:1pt;height:1.45pt;z-index:-25161011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1" o:spid="_x0000_s1146" style="position:absolute;margin-left:479.55pt;margin-top:-86.15pt;width:1.05pt;height:1.05pt;z-index:-251609088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122" o:spid="_x0000_s1147" style="position:absolute;margin-left:479.55pt;margin-top:-86.15pt;width:1.05pt;height:1.05pt;z-index:-25160806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3" o:spid="_x0000_s1148" style="position:absolute;margin-left:290.85pt;margin-top:-43.85pt;width:1pt;height:1pt;z-index:-251607040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4" o:spid="_x0000_s1149" style="position:absolute;margin-left:12.8pt;margin-top:-43.15pt;width:1.05pt;height:1pt;z-index:-251606016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125" o:spid="_x0000_s1150" style="position:absolute;margin-left:13.3pt;margin-top:-28.5pt;width:1pt;height:1pt;z-index:-25160499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6" o:spid="_x0000_s1151" style="position:absolute;margin-left:39.95pt;margin-top:-28.5pt;width:1.05pt;height:1pt;z-index:-25160396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7" o:spid="_x0000_s1152" style="position:absolute;margin-left:480.05pt;margin-top:-43.15pt;width:1pt;height:1pt;z-index:-25160294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8" o:spid="_x0000_s1153" style="position:absolute;margin-left:479.55pt;margin-top:-43.15pt;width:1.05pt;height:1pt;z-index:-251601920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29" o:spid="_x0000_s1154" style="position:absolute;margin-left:290.85pt;margin-top:-28.5pt;width:1pt;height:1pt;z-index:-25160089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130" o:spid="_x0000_s1155" style="position:absolute;margin-left:479.55pt;margin-top:-28.5pt;width:1.05pt;height:1pt;z-index:-251599872;visibility:visible;mso-wrap-distance-left:0;mso-wrap-distance-right:0;mso-position-horizontal-relative:text;mso-position-vertical-relative:text" o:allowincell="f" fillcolor="#f0f0f0" stroked="f"/>
        </w:pict>
      </w:r>
    </w:p>
    <w:p w:rsidR="00D6420F" w:rsidRDefault="00D6420F">
      <w:pPr>
        <w:sectPr w:rsidR="00D6420F">
          <w:type w:val="continuous"/>
          <w:pgSz w:w="11900" w:h="16838"/>
          <w:pgMar w:top="1123" w:right="844" w:bottom="414" w:left="1440" w:header="0" w:footer="0" w:gutter="0"/>
          <w:cols w:space="720" w:equalWidth="0">
            <w:col w:w="9620"/>
          </w:cols>
        </w:sectPr>
      </w:pPr>
    </w:p>
    <w:p w:rsidR="00D6420F" w:rsidRDefault="00D6420F">
      <w:pPr>
        <w:numPr>
          <w:ilvl w:val="0"/>
          <w:numId w:val="8"/>
        </w:numPr>
        <w:tabs>
          <w:tab w:val="left" w:pos="880"/>
        </w:tabs>
        <w:ind w:left="880" w:hanging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rect id="Shape 131" o:spid="_x0000_s1156" style="position:absolute;left:0;text-align:left;margin-left:552.05pt;margin-top:56.65pt;width:1pt;height:1.4pt;z-index:-25159884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32" o:spid="_x0000_s1157" style="position:absolute;left:0;text-align:left;margin-left:363.7pt;margin-top:56.5pt;width:189.2pt;height:1pt;z-index:-251597824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33" o:spid="_x0000_s1158" style="position:absolute;left:0;text-align:left;z-index:251585536;visibility:visible;mso-wrap-distance-left:0;mso-wrap-distance-right:0;mso-position-horizontal-relative:page;mso-position-vertical-relative:page" from="111.75pt,58.05pt" to="111.75pt,72.7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34" o:spid="_x0000_s1159" style="position:absolute;left:0;text-align:left;margin-left:84.8pt;margin-top:56.65pt;width:1.05pt;height:1.4pt;z-index:-251596800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35" o:spid="_x0000_s1160" style="position:absolute;left:0;text-align:left;z-index:251586560;visibility:visible;mso-wrap-distance-left:0;mso-wrap-distance-right:0;mso-position-horizontal-relative:page;mso-position-vertical-relative:page" from="85.7pt,57pt" to="363.7pt,57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36" o:spid="_x0000_s1161" style="position:absolute;left:0;text-align:left;margin-left:85.45pt;margin-top:57.2pt;width:26.65pt;height:1pt;z-index:-251595776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37" o:spid="_x0000_s1162" style="position:absolute;left:0;text-align:left;z-index:251587584;visibility:visible;mso-wrap-distance-left:0;mso-wrap-distance-right:0;mso-position-horizontal-relative:page;mso-position-vertical-relative:page" from="85.8pt,57.35pt" to="85.8pt,1in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38" o:spid="_x0000_s1163" style="position:absolute;left:0;text-align:left;margin-left:85.3pt;margin-top:71.85pt;width:1pt;height:1pt;z-index:-251594752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39" o:spid="_x0000_s1164" style="position:absolute;left:0;text-align:left;z-index:251588608;visibility:visible;mso-wrap-distance-left:0;mso-wrap-distance-right:0;mso-position-horizontal-relative:page;mso-position-vertical-relative:page" from="362.4pt,58.05pt" to="362.4pt,72.7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40" o:spid="_x0000_s1165" style="position:absolute;left:0;text-align:left;margin-left:112.1pt;margin-top:57.2pt;width:250.65pt;height:1pt;z-index:-25159372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41" o:spid="_x0000_s1166" style="position:absolute;left:0;text-align:left;z-index:251589632;visibility:visible;mso-wrap-distance-left:0;mso-wrap-distance-right:0;mso-position-horizontal-relative:page;mso-position-vertical-relative:page" from="86.15pt,72.35pt" to="362.75pt,72.35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42" o:spid="_x0000_s1167" style="position:absolute;left:0;text-align:left;z-index:251590656;visibility:visible;mso-wrap-distance-left:0;mso-wrap-distance-right:0;mso-position-horizontal-relative:page;mso-position-vertical-relative:page" from="363pt,57.7pt" to="551.7pt,57.7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43" o:spid="_x0000_s1168" style="position:absolute;left:0;text-align:left;z-index:251591680;visibility:visible;mso-wrap-distance-left:0;mso-wrap-distance-right:0;mso-position-horizontal-relative:page;mso-position-vertical-relative:page" from="552.1pt,58.05pt" to="552.1pt,72.7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44" o:spid="_x0000_s1169" style="position:absolute;left:0;text-align:left;margin-left:551.55pt;margin-top:57.2pt;width:1.05pt;height:1pt;z-index:-251592704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45" o:spid="_x0000_s1170" style="position:absolute;left:0;text-align:left;z-index:251592704;visibility:visible;mso-wrap-distance-left:0;mso-wrap-distance-right:0;mso-position-horizontal-relative:page;mso-position-vertical-relative:page" from="363.35pt,57.35pt" to="363.35pt,1in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46" o:spid="_x0000_s1171" style="position:absolute;left:0;text-align:left;z-index:251593728;visibility:visible;mso-wrap-distance-left:0;mso-wrap-distance-right:0;mso-position-horizontal-relative:page;mso-position-vertical-relative:page" from="363.35pt,72.7pt" to="363.35pt,101.0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47" o:spid="_x0000_s1172" style="position:absolute;left:0;text-align:left;z-index:251594752;visibility:visible;mso-wrap-distance-left:0;mso-wrap-distance-right:0;mso-position-horizontal-relative:page;mso-position-vertical-relative:page" from="363pt,72.35pt" to="552.45pt,72.35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48" o:spid="_x0000_s1173" style="position:absolute;left:0;text-align:left;z-index:251595776;visibility:visible;mso-wrap-distance-left:0;mso-wrap-distance-right:0;mso-position-horizontal-relative:page;mso-position-vertical-relative:page" from="111.75pt,73.45pt" to="111.75pt,101.7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49" o:spid="_x0000_s1174" style="position:absolute;left:0;text-align:left;margin-left:85.45pt;margin-top:72.55pt;width:26.65pt;height:1.05pt;z-index:-251591680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50" o:spid="_x0000_s1175" style="position:absolute;left:0;text-align:left;z-index:251596800;visibility:visible;mso-wrap-distance-left:0;mso-wrap-distance-right:0;mso-position-horizontal-relative:page;mso-position-vertical-relative:page" from="85.8pt,72.7pt" to="85.8pt,101.0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51" o:spid="_x0000_s1176" style="position:absolute;left:0;text-align:left;z-index:251597824;visibility:visible;mso-wrap-distance-left:0;mso-wrap-distance-right:0;mso-position-horizontal-relative:page;mso-position-vertical-relative:page" from="362.4pt,73.45pt" to="362.4pt,101.75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52" o:spid="_x0000_s1177" style="position:absolute;left:0;text-align:left;margin-left:112.1pt;margin-top:72.55pt;width:250.65pt;height:1.05pt;z-index:-251590656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53" o:spid="_x0000_s1178" style="position:absolute;left:0;text-align:left;z-index:251598848;visibility:visible;mso-wrap-distance-left:0;mso-wrap-distance-right:0;mso-position-horizontal-relative:page;mso-position-vertical-relative:page" from="84.95pt,101.4pt" to="362.75pt,101.4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54" o:spid="_x0000_s1179" style="position:absolute;left:0;text-align:left;z-index:251599872;visibility:visible;mso-wrap-distance-left:0;mso-wrap-distance-right:0;mso-position-horizontal-relative:page;mso-position-vertical-relative:page" from="363pt,73.05pt" to="551.7pt,73.0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55" o:spid="_x0000_s1180" style="position:absolute;left:0;text-align:left;z-index:251600896;visibility:visible;mso-wrap-distance-left:0;mso-wrap-distance-right:0;mso-position-horizontal-relative:page;mso-position-vertical-relative:page" from="552.1pt,73.45pt" to="552.1pt,101.7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56" o:spid="_x0000_s1181" style="position:absolute;left:0;text-align:left;margin-left:551.55pt;margin-top:72.55pt;width:1.05pt;height:1.05pt;z-index:-251589632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57" o:spid="_x0000_s1182" style="position:absolute;left:0;text-align:left;z-index:251601920;visibility:visible;mso-wrap-distance-left:0;mso-wrap-distance-right:0;mso-position-horizontal-relative:page;mso-position-vertical-relative:page" from="363pt,101.4pt" to="552.45pt,101.4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58" o:spid="_x0000_s1183" style="position:absolute;left:0;text-align:left;margin-left:85.3pt;margin-top:101.6pt;width:1pt;height:1.05pt;z-index:-25158860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59" o:spid="_x0000_s1184" style="position:absolute;left:0;text-align:left;margin-left:86.15pt;margin-top:101.6pt;width:25.95pt;height:1.05pt;z-index:-251587584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60" o:spid="_x0000_s1185" style="position:absolute;left:0;text-align:left;z-index:251602944;visibility:visible;mso-wrap-distance-left:0;mso-wrap-distance-right:0;mso-position-horizontal-relative:page;mso-position-vertical-relative:page" from="85.8pt,102.5pt" to="85.8pt,130.3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61" o:spid="_x0000_s1186" style="position:absolute;left:0;text-align:left;margin-left:361.9pt;margin-top:101.6pt;width:1pt;height:1.05pt;z-index:-251586560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62" o:spid="_x0000_s1187" style="position:absolute;left:0;text-align:left;margin-left:112.1pt;margin-top:101.6pt;width:250.65pt;height:1.05pt;z-index:-251585536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63" o:spid="_x0000_s1188" style="position:absolute;left:0;text-align:left;z-index:251603968;visibility:visible;mso-wrap-distance-left:0;mso-wrap-distance-right:0;mso-position-horizontal-relative:page;mso-position-vertical-relative:page" from="84.95pt,130.7pt" to="362.75pt,130.7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64" o:spid="_x0000_s1189" style="position:absolute;left:0;text-align:left;z-index:251604992;visibility:visible;mso-wrap-distance-left:0;mso-wrap-distance-right:0;mso-position-horizontal-relative:page;mso-position-vertical-relative:page" from="362.4pt,102.5pt" to="362.4pt,131.05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65" o:spid="_x0000_s1190" style="position:absolute;left:0;text-align:left;z-index:251606016;visibility:visible;mso-wrap-distance-left:0;mso-wrap-distance-right:0;mso-position-horizontal-relative:page;mso-position-vertical-relative:page" from="363pt,102.1pt" to="551.7pt,102.1pt" o:allowincell="f" strokecolor="#a0a0a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66" o:spid="_x0000_s1191" style="position:absolute;left:0;text-align:left;margin-left:551.55pt;margin-top:101.6pt;width:1.05pt;height:1.05pt;z-index:-251584512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67" o:spid="_x0000_s1192" style="position:absolute;left:0;text-align:left;margin-left:551.55pt;margin-top:101.6pt;width:1.05pt;height:1.05pt;z-index:-25158348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68" o:spid="_x0000_s1193" style="position:absolute;left:0;text-align:left;z-index:251607040;visibility:visible;mso-wrap-distance-left:0;mso-wrap-distance-right:0;mso-position-horizontal-relative:page;mso-position-vertical-relative:page" from="363.35pt,131.05pt" to="363.35pt,145.4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69" o:spid="_x0000_s1194" style="position:absolute;left:0;text-align:left;z-index:251608064;visibility:visible;mso-wrap-distance-left:0;mso-wrap-distance-right:0;mso-position-horizontal-relative:page;mso-position-vertical-relative:page" from="363.35pt,101.75pt" to="363.35pt,130.3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0" o:spid="_x0000_s1195" style="position:absolute;left:0;text-align:left;z-index:251609088;visibility:visible;mso-wrap-distance-left:0;mso-wrap-distance-right:0;mso-position-horizontal-relative:page;mso-position-vertical-relative:page" from="363pt,130.7pt" to="552.45pt,130.7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1" o:spid="_x0000_s1196" style="position:absolute;left:0;text-align:left;z-index:251610112;visibility:visible;mso-wrap-distance-left:0;mso-wrap-distance-right:0;mso-position-horizontal-relative:page;mso-position-vertical-relative:page" from="552.1pt,102.5pt" to="552.1pt,131.0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2" o:spid="_x0000_s1197" style="position:absolute;left:0;text-align:left;z-index:251611136;visibility:visible;mso-wrap-distance-left:0;mso-wrap-distance-right:0;mso-position-horizontal-relative:page;mso-position-vertical-relative:page" from="111.75pt,102.5pt" to="111.75pt,131.0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3" o:spid="_x0000_s1198" style="position:absolute;left:0;text-align:left;z-index:251612160;visibility:visible;mso-wrap-distance-left:0;mso-wrap-distance-right:0;mso-position-horizontal-relative:page;mso-position-vertical-relative:page" from="111.75pt,131.8pt" to="111.75pt,146.2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74" o:spid="_x0000_s1199" style="position:absolute;left:0;text-align:left;margin-left:85.45pt;margin-top:130.9pt;width:26.65pt;height:1.05pt;z-index:-251582464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75" o:spid="_x0000_s1200" style="position:absolute;left:0;text-align:left;z-index:251613184;visibility:visible;mso-wrap-distance-left:0;mso-wrap-distance-right:0;mso-position-horizontal-relative:page;mso-position-vertical-relative:page" from="85.8pt,131.05pt" to="85.8pt,145.4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6" o:spid="_x0000_s1201" style="position:absolute;left:0;text-align:left;z-index:251614208;visibility:visible;mso-wrap-distance-left:0;mso-wrap-distance-right:0;mso-position-horizontal-relative:page;mso-position-vertical-relative:page" from="362.4pt,131.8pt" to="362.4pt,146.2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77" o:spid="_x0000_s1202" style="position:absolute;left:0;text-align:left;margin-left:112.1pt;margin-top:130.9pt;width:250.65pt;height:1.05pt;z-index:-251581440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78" o:spid="_x0000_s1203" style="position:absolute;left:0;text-align:left;z-index:251615232;visibility:visible;mso-wrap-distance-left:0;mso-wrap-distance-right:0;mso-position-horizontal-relative:page;mso-position-vertical-relative:page" from="84.95pt,145.8pt" to="362.75pt,145.8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79" o:spid="_x0000_s1204" style="position:absolute;left:0;text-align:left;z-index:251616256;visibility:visible;mso-wrap-distance-left:0;mso-wrap-distance-right:0;mso-position-horizontal-relative:page;mso-position-vertical-relative:page" from="363pt,131.45pt" to="551.7pt,131.45pt" o:allowincell="f" strokecolor="#a0a0a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0" o:spid="_x0000_s1205" style="position:absolute;left:0;text-align:left;z-index:251617280;visibility:visible;mso-wrap-distance-left:0;mso-wrap-distance-right:0;mso-position-horizontal-relative:page;mso-position-vertical-relative:page" from="552.1pt,131.8pt" to="552.1pt,146.2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81" o:spid="_x0000_s1206" style="position:absolute;left:0;text-align:left;margin-left:551.55pt;margin-top:130.9pt;width:1.05pt;height:1.05pt;z-index:-251580416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82" o:spid="_x0000_s1207" style="position:absolute;left:0;text-align:left;z-index:251618304;visibility:visible;mso-wrap-distance-left:0;mso-wrap-distance-right:0;mso-position-horizontal-relative:page;mso-position-vertical-relative:page" from="363pt,145.8pt" to="552.45pt,145.8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3" o:spid="_x0000_s1208" style="position:absolute;left:0;text-align:left;z-index:251619328;visibility:visible;mso-wrap-distance-left:0;mso-wrap-distance-right:0;mso-position-horizontal-relative:page;mso-position-vertical-relative:page" from="363pt,146.55pt" to="551.7pt,146.5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4" o:spid="_x0000_s1209" style="position:absolute;left:0;text-align:left;z-index:251620352;visibility:visible;mso-wrap-distance-left:0;mso-wrap-distance-right:0;mso-position-horizontal-relative:page;mso-position-vertical-relative:page" from="552.1pt,146.9pt" to="552.1pt,161.5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85" o:spid="_x0000_s1210" style="position:absolute;left:0;text-align:left;margin-left:552.05pt;margin-top:146.05pt;width:1pt;height:1pt;z-index:-251579392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86" o:spid="_x0000_s1211" style="position:absolute;left:0;text-align:left;margin-left:551.55pt;margin-top:146.05pt;width:1.05pt;height:1pt;z-index:-25157836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87" o:spid="_x0000_s1212" style="position:absolute;left:0;text-align:left;z-index:251621376;visibility:visible;mso-wrap-distance-left:0;mso-wrap-distance-right:0;mso-position-horizontal-relative:page;mso-position-vertical-relative:page" from="363.35pt,161.55pt" to="363.35pt,189.8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8" o:spid="_x0000_s1213" style="position:absolute;left:0;text-align:left;z-index:251622400;visibility:visible;mso-wrap-distance-left:0;mso-wrap-distance-right:0;mso-position-horizontal-relative:page;mso-position-vertical-relative:page" from="363.35pt,146.2pt" to="363.35pt,160.8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9" o:spid="_x0000_s1214" style="position:absolute;left:0;text-align:left;z-index:251623424;visibility:visible;mso-wrap-distance-left:0;mso-wrap-distance-right:0;mso-position-horizontal-relative:page;mso-position-vertical-relative:page" from="363pt,161.2pt" to="552.45pt,161.2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90" o:spid="_x0000_s1215" style="position:absolute;left:0;text-align:left;z-index:251624448;visibility:visible;mso-wrap-distance-left:0;mso-wrap-distance-right:0;mso-position-horizontal-relative:page;mso-position-vertical-relative:page" from="111.75pt,146.9pt" to="111.75pt,161.55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91" o:spid="_x0000_s1216" style="position:absolute;left:0;text-align:left;margin-left:84.8pt;margin-top:146.05pt;width:1.05pt;height:1pt;z-index:-251577344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rect id="Shape 192" o:spid="_x0000_s1217" style="position:absolute;left:0;text-align:left;margin-left:85.45pt;margin-top:146.05pt;width:26.65pt;height:1pt;z-index:-251576320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93" o:spid="_x0000_s1218" style="position:absolute;left:0;text-align:left;z-index:251625472;visibility:visible;mso-wrap-distance-left:0;mso-wrap-distance-right:0;mso-position-horizontal-relative:page;mso-position-vertical-relative:page" from="85.8pt,146.2pt" to="85.8pt,160.8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94" o:spid="_x0000_s1219" style="position:absolute;left:0;text-align:left;margin-left:85.3pt;margin-top:160.65pt;width:1pt;height:1.05pt;z-index:-251575296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95" o:spid="_x0000_s1220" style="position:absolute;left:0;text-align:left;z-index:251626496;visibility:visible;mso-wrap-distance-left:0;mso-wrap-distance-right:0;mso-position-horizontal-relative:page;mso-position-vertical-relative:page" from="362.4pt,146.9pt" to="362.4pt,161.55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96" o:spid="_x0000_s1221" style="position:absolute;left:0;text-align:left;margin-left:112.1pt;margin-top:146.05pt;width:250.65pt;height:1pt;z-index:-251574272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197" o:spid="_x0000_s1222" style="position:absolute;left:0;text-align:left;z-index:251627520;visibility:visible;mso-wrap-distance-left:0;mso-wrap-distance-right:0;mso-position-horizontal-relative:page;mso-position-vertical-relative:page" from="86.15pt,161.2pt" to="362.75pt,161.2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98" o:spid="_x0000_s1223" style="position:absolute;left:0;text-align:left;z-index:251628544;visibility:visible;mso-wrap-distance-left:0;mso-wrap-distance-right:0;mso-position-horizontal-relative:page;mso-position-vertical-relative:page" from="111.75pt,162.25pt" to="111.75pt,190.6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199" o:spid="_x0000_s1224" style="position:absolute;left:0;text-align:left;margin-left:85.45pt;margin-top:161.4pt;width:26.65pt;height:1pt;z-index:-251573248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200" o:spid="_x0000_s1225" style="position:absolute;left:0;text-align:left;z-index:251629568;visibility:visible;mso-wrap-distance-left:0;mso-wrap-distance-right:0;mso-position-horizontal-relative:page;mso-position-vertical-relative:page" from="85.8pt,161.55pt" to="85.8pt,189.8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201" o:spid="_x0000_s1226" style="position:absolute;left:0;text-align:left;margin-left:85.3pt;margin-top:189.7pt;width:1pt;height:1.05pt;z-index:-251572224;visibility:visible;mso-wrap-distance-left:0;mso-wrap-distance-right:0;mso-position-horizontal-relative:page;mso-position-vertical-relative:page" o:allowincell="f" fillcolor="#f0f0f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202" o:spid="_x0000_s1227" style="position:absolute;left:0;text-align:left;z-index:251630592;visibility:visible;mso-wrap-distance-left:0;mso-wrap-distance-right:0;mso-position-horizontal-relative:page;mso-position-vertical-relative:page" from="85.3pt,58.05pt" to="85.3pt,191.3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03" o:spid="_x0000_s1228" style="position:absolute;left:0;text-align:left;z-index:251631616;visibility:visible;mso-wrap-distance-left:0;mso-wrap-distance-right:0;mso-position-horizontal-relative:page;mso-position-vertical-relative:page" from="362.4pt,162.25pt" to="362.4pt,190.6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204" o:spid="_x0000_s1229" style="position:absolute;left:0;text-align:left;margin-left:112.1pt;margin-top:161.4pt;width:250.65pt;height:1pt;z-index:-251571200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205" o:spid="_x0000_s1230" style="position:absolute;left:0;text-align:left;z-index:251632640;visibility:visible;mso-wrap-distance-left:0;mso-wrap-distance-right:0;mso-position-horizontal-relative:page;mso-position-vertical-relative:page" from="112.45pt,57.35pt" to="112.45pt,191.3pt" o:allowincell="f" strokecolor="#a0a0a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06" o:spid="_x0000_s1231" style="position:absolute;left:0;text-align:left;z-index:251633664;visibility:visible;mso-wrap-distance-left:0;mso-wrap-distance-right:0;mso-position-horizontal-relative:page;mso-position-vertical-relative:page" from="86.15pt,190.2pt" to="362.75pt,190.2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07" o:spid="_x0000_s1232" style="position:absolute;left:0;text-align:left;z-index:251634688;visibility:visible;mso-wrap-distance-left:0;mso-wrap-distance-right:0;mso-position-horizontal-relative:page;mso-position-vertical-relative:page" from="363pt,161.9pt" to="551.7pt,161.9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08" o:spid="_x0000_s1233" style="position:absolute;left:0;text-align:left;z-index:251635712;visibility:visible;mso-wrap-distance-left:0;mso-wrap-distance-right:0;mso-position-horizontal-relative:page;mso-position-vertical-relative:page" from="552.1pt,162.25pt" to="552.1pt,190.6pt" o:allowincell="f" strokecolor="#f0f0f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rect id="Shape 209" o:spid="_x0000_s1234" style="position:absolute;left:0;text-align:left;margin-left:551.55pt;margin-top:161.4pt;width:1.05pt;height:1pt;z-index:-251570176;visibility:visible;mso-wrap-distance-left:0;mso-wrap-distance-right:0;mso-position-horizontal-relative:page;mso-position-vertical-relative:page" o:allowincell="f" fillcolor="#a0a0a0" stroked="f">
            <w10:wrap anchorx="page" anchory="page"/>
          </v:rect>
        </w:pict>
      </w:r>
      <w:r>
        <w:rPr>
          <w:rFonts w:eastAsia="Times New Roman"/>
          <w:sz w:val="24"/>
          <w:szCs w:val="24"/>
        </w:rPr>
        <w:pict>
          <v:line id="Shape 210" o:spid="_x0000_s1235" style="position:absolute;left:0;text-align:left;z-index:251636736;visibility:visible;mso-wrap-distance-left:0;mso-wrap-distance-right:0;mso-position-horizontal-relative:page;mso-position-vertical-relative:page" from="363pt,190.2pt" to="552.45pt,190.2pt" o:allowincell="f" strokecolor="#f0f0f0" strokeweight=".72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11" o:spid="_x0000_s1236" style="position:absolute;left:0;text-align:left;z-index:251637760;visibility:visible;mso-wrap-distance-left:0;mso-wrap-distance-right:0;mso-position-horizontal-relative:page;mso-position-vertical-relative:page" from="84.95pt,190.95pt" to="552.9pt,190.95pt" o:allowincell="f" strokecolor="#a0a0a0" strokeweight=".25397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12" o:spid="_x0000_s1237" style="position:absolute;left:0;text-align:left;z-index:251638784;visibility:visible;mso-wrap-distance-left:0;mso-wrap-distance-right:0;mso-position-horizontal-relative:page;mso-position-vertical-relative:page" from="552.55pt,58.05pt" to="552.55pt,191.3pt" o:allowincell="f" strokecolor="#a0a0a0" strokeweight=".72pt">
            <w10:wrap anchorx="page" anchory="page"/>
          </v:line>
        </w:pict>
      </w:r>
      <w:r w:rsidR="00105EBA">
        <w:rPr>
          <w:rFonts w:eastAsia="Times New Roman"/>
          <w:sz w:val="24"/>
          <w:szCs w:val="24"/>
        </w:rPr>
        <w:t>Вход (входы) в здание</w:t>
      </w:r>
    </w:p>
    <w:p w:rsidR="00D6420F" w:rsidRDefault="00D6420F">
      <w:pPr>
        <w:spacing w:line="43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8"/>
        </w:numPr>
        <w:tabs>
          <w:tab w:val="left" w:pos="880"/>
        </w:tabs>
        <w:spacing w:line="235" w:lineRule="auto"/>
        <w:ind w:left="880" w:right="700" w:hanging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Путь (пути) движения внутри здания (в т.ч. пути эвакуации)</w:t>
      </w:r>
    </w:p>
    <w:p w:rsidR="00D6420F" w:rsidRDefault="00D6420F">
      <w:pPr>
        <w:spacing w:line="40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8"/>
        </w:numPr>
        <w:tabs>
          <w:tab w:val="left" w:pos="880"/>
        </w:tabs>
        <w:spacing w:line="236" w:lineRule="auto"/>
        <w:ind w:left="880" w:right="700" w:hanging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 целевого назначения здания (целевого посещения объекта)</w:t>
      </w:r>
    </w:p>
    <w:p w:rsidR="00D6420F" w:rsidRDefault="00D6420F">
      <w:pPr>
        <w:spacing w:line="31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8"/>
        </w:numPr>
        <w:tabs>
          <w:tab w:val="left" w:pos="880"/>
        </w:tabs>
        <w:ind w:left="880" w:hanging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Санитарно-гигиенические помещения</w:t>
      </w:r>
    </w:p>
    <w:p w:rsidR="00D6420F" w:rsidRDefault="00D6420F">
      <w:pPr>
        <w:spacing w:line="37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8"/>
        </w:numPr>
        <w:tabs>
          <w:tab w:val="left" w:pos="880"/>
        </w:tabs>
        <w:ind w:left="880" w:hanging="53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Система информации и связи (на</w:t>
      </w:r>
      <w:r>
        <w:rPr>
          <w:rFonts w:eastAsia="Times New Roman"/>
          <w:sz w:val="23"/>
          <w:szCs w:val="23"/>
        </w:rPr>
        <w:t xml:space="preserve"> всех зонах)</w:t>
      </w:r>
    </w:p>
    <w:p w:rsidR="00D6420F" w:rsidRDefault="00D6420F">
      <w:pPr>
        <w:spacing w:line="43" w:lineRule="exact"/>
        <w:rPr>
          <w:rFonts w:eastAsia="Times New Roman"/>
          <w:sz w:val="23"/>
          <w:szCs w:val="23"/>
        </w:rPr>
      </w:pPr>
    </w:p>
    <w:p w:rsidR="00D6420F" w:rsidRDefault="00105EBA">
      <w:pPr>
        <w:numPr>
          <w:ilvl w:val="0"/>
          <w:numId w:val="8"/>
        </w:numPr>
        <w:tabs>
          <w:tab w:val="left" w:pos="880"/>
        </w:tabs>
        <w:spacing w:line="235" w:lineRule="auto"/>
        <w:ind w:left="880" w:right="1040" w:hanging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Пути движения к объекту (от остановки транспорта)</w:t>
      </w:r>
    </w:p>
    <w:p w:rsidR="00D6420F" w:rsidRDefault="00105E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6420F" w:rsidRDefault="00105EBA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ДЧ-В</w:t>
      </w:r>
    </w:p>
    <w:p w:rsidR="00D6420F" w:rsidRDefault="00D6420F">
      <w:pPr>
        <w:spacing w:line="31" w:lineRule="exact"/>
        <w:rPr>
          <w:sz w:val="20"/>
          <w:szCs w:val="20"/>
        </w:rPr>
      </w:pPr>
    </w:p>
    <w:p w:rsidR="00D6420F" w:rsidRDefault="00105EBA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ДЧ-В</w:t>
      </w:r>
    </w:p>
    <w:p w:rsidR="00D6420F" w:rsidRDefault="00D6420F">
      <w:pPr>
        <w:spacing w:line="305" w:lineRule="exact"/>
        <w:rPr>
          <w:sz w:val="20"/>
          <w:szCs w:val="20"/>
        </w:rPr>
      </w:pPr>
    </w:p>
    <w:p w:rsidR="00D6420F" w:rsidRDefault="00105EBA">
      <w:pPr>
        <w:ind w:right="12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ДП-И (К, О, Г, У,С)</w:t>
      </w:r>
    </w:p>
    <w:p w:rsidR="00D6420F" w:rsidRDefault="00D6420F">
      <w:pPr>
        <w:spacing w:line="310" w:lineRule="exact"/>
        <w:rPr>
          <w:sz w:val="20"/>
          <w:szCs w:val="20"/>
        </w:rPr>
      </w:pPr>
    </w:p>
    <w:p w:rsidR="00D6420F" w:rsidRDefault="00105EBA">
      <w:pPr>
        <w:ind w:right="12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ДЧ-И (С, Г, У)</w:t>
      </w:r>
    </w:p>
    <w:p w:rsidR="00D6420F" w:rsidRDefault="00D6420F">
      <w:pPr>
        <w:spacing w:line="26" w:lineRule="exact"/>
        <w:rPr>
          <w:sz w:val="20"/>
          <w:szCs w:val="20"/>
        </w:rPr>
      </w:pPr>
    </w:p>
    <w:p w:rsidR="00D6420F" w:rsidRDefault="00105EBA">
      <w:pPr>
        <w:ind w:right="12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ДП-И (К, О, Г, У)</w:t>
      </w:r>
    </w:p>
    <w:p w:rsidR="00D6420F" w:rsidRDefault="00D6420F">
      <w:pPr>
        <w:spacing w:line="31" w:lineRule="exact"/>
        <w:rPr>
          <w:sz w:val="20"/>
          <w:szCs w:val="20"/>
        </w:rPr>
      </w:pPr>
    </w:p>
    <w:p w:rsidR="00D6420F" w:rsidRDefault="00105EBA">
      <w:pPr>
        <w:ind w:right="1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ДП-В</w:t>
      </w:r>
    </w:p>
    <w:p w:rsidR="00D6420F" w:rsidRDefault="00D6420F">
      <w:pPr>
        <w:spacing w:line="476" w:lineRule="exact"/>
        <w:rPr>
          <w:sz w:val="20"/>
          <w:szCs w:val="20"/>
        </w:rPr>
      </w:pPr>
    </w:p>
    <w:p w:rsidR="00D6420F" w:rsidRDefault="00D6420F">
      <w:pPr>
        <w:sectPr w:rsidR="00D6420F">
          <w:pgSz w:w="11900" w:h="16838"/>
          <w:pgMar w:top="1152" w:right="504" w:bottom="414" w:left="1380" w:header="0" w:footer="0" w:gutter="0"/>
          <w:cols w:num="2" w:space="720" w:equalWidth="0">
            <w:col w:w="6040" w:space="720"/>
            <w:col w:w="3260"/>
          </w:cols>
        </w:sectPr>
      </w:pPr>
    </w:p>
    <w:p w:rsidR="00D6420F" w:rsidRDefault="00D6420F">
      <w:pPr>
        <w:spacing w:line="119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9"/>
        </w:numPr>
        <w:tabs>
          <w:tab w:val="left" w:pos="622"/>
        </w:tabs>
        <w:spacing w:line="237" w:lineRule="auto"/>
        <w:ind w:left="320" w:righ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указывается: ДП-В - доступно полностью всем; ДП-И (К, О, С, Г, У) – доступно полностью</w:t>
      </w:r>
      <w:r>
        <w:rPr>
          <w:rFonts w:eastAsia="Times New Roman"/>
          <w:sz w:val="24"/>
          <w:szCs w:val="24"/>
        </w:rPr>
        <w:t xml:space="preserve">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недоступно ( К — колясочники; О- опорники; У- умственно-отсталые; </w:t>
      </w:r>
      <w:r>
        <w:rPr>
          <w:rFonts w:eastAsia="Times New Roman"/>
          <w:sz w:val="24"/>
          <w:szCs w:val="24"/>
        </w:rPr>
        <w:t>С-слепые; Г-глухие)</w:t>
      </w:r>
    </w:p>
    <w:p w:rsidR="00D6420F" w:rsidRDefault="00D6420F">
      <w:pPr>
        <w:spacing w:line="287" w:lineRule="exact"/>
        <w:rPr>
          <w:sz w:val="20"/>
          <w:szCs w:val="20"/>
        </w:rPr>
      </w:pPr>
    </w:p>
    <w:p w:rsidR="00D6420F" w:rsidRDefault="00105EBA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3.5. ИТОГОВОЕ ЗАКЛЮЧЕНИЕ о состоянии доступности ОСИ: </w:t>
      </w:r>
      <w:r>
        <w:rPr>
          <w:rFonts w:eastAsia="Times New Roman"/>
          <w:sz w:val="24"/>
          <w:szCs w:val="24"/>
        </w:rPr>
        <w:t>ДЧ-В (Г, О, У, С, К)</w:t>
      </w:r>
    </w:p>
    <w:p w:rsidR="00D6420F" w:rsidRDefault="00D6420F">
      <w:pPr>
        <w:spacing w:line="286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10"/>
        </w:numPr>
        <w:tabs>
          <w:tab w:val="left" w:pos="3740"/>
        </w:tabs>
        <w:ind w:left="3740" w:hanging="25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Управленческое решение</w:t>
      </w:r>
    </w:p>
    <w:p w:rsidR="00D6420F" w:rsidRDefault="00D6420F">
      <w:pPr>
        <w:spacing w:line="281" w:lineRule="exact"/>
        <w:rPr>
          <w:sz w:val="20"/>
          <w:szCs w:val="20"/>
        </w:rPr>
      </w:pPr>
    </w:p>
    <w:p w:rsidR="00D6420F" w:rsidRDefault="00105EBA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 Рекомендации по адаптации основных структурных элементов объекта</w:t>
      </w:r>
    </w:p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13" o:spid="_x0000_s1238" style="position:absolute;margin-left:-.2pt;margin-top:13.8pt;width:.95pt;height:1.45pt;z-index:-2515691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4" o:spid="_x0000_s1239" style="position:absolute;margin-left:499.6pt;margin-top:13.8pt;width:1.05pt;height:1.45pt;z-index:-25156812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15" o:spid="_x0000_s1240" style="position:absolute;margin-left:499.6pt;margin-top:13.65pt;width:1.05pt;height:1pt;z-index:-25156710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6" o:spid="_x0000_s1241" style="position:absolute;margin-left:499.15pt;margin-top:14.35pt;width:1pt;height:1.05pt;z-index:-25156608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7" o:spid="_x0000_s1242" style="position:absolute;margin-left:499.15pt;margin-top:14.35pt;width:1pt;height:1.05pt;z-index:-251565056;visibility:visible;mso-wrap-distance-left:0;mso-wrap-distance-right:0" o:allowincell="f" fillcolor="#a0a0a0" stroked="f"/>
        </w:pict>
      </w:r>
    </w:p>
    <w:p w:rsidR="00D6420F" w:rsidRDefault="00D6420F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720"/>
        <w:gridCol w:w="3600"/>
      </w:tblGrid>
      <w:tr w:rsidR="00D6420F">
        <w:trPr>
          <w:trHeight w:val="305"/>
        </w:trPr>
        <w:tc>
          <w:tcPr>
            <w:tcW w:w="70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572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60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Рекомендации по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адаптации</w:t>
            </w:r>
          </w:p>
        </w:tc>
      </w:tr>
      <w:tr w:rsidR="00D6420F">
        <w:trPr>
          <w:trHeight w:val="290"/>
        </w:trPr>
        <w:tc>
          <w:tcPr>
            <w:tcW w:w="70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 \п</w:t>
            </w:r>
          </w:p>
        </w:tc>
        <w:tc>
          <w:tcPr>
            <w:tcW w:w="57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объекта</w:t>
            </w: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объекта (вид работы)*</w:t>
            </w:r>
          </w:p>
        </w:tc>
      </w:tr>
      <w:tr w:rsidR="00D6420F">
        <w:trPr>
          <w:trHeight w:val="298"/>
        </w:trPr>
        <w:tc>
          <w:tcPr>
            <w:tcW w:w="700" w:type="dxa"/>
            <w:tcBorders>
              <w:left w:val="single" w:sz="8" w:space="0" w:color="A0A0A0"/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72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60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</w:tr>
      <w:tr w:rsidR="00D6420F">
        <w:trPr>
          <w:trHeight w:val="277"/>
        </w:trPr>
        <w:tc>
          <w:tcPr>
            <w:tcW w:w="700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72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60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ремонт</w:t>
            </w:r>
          </w:p>
        </w:tc>
      </w:tr>
      <w:tr w:rsidR="00D6420F">
        <w:trPr>
          <w:trHeight w:val="266"/>
        </w:trPr>
        <w:tc>
          <w:tcPr>
            <w:tcW w:w="70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720" w:type="dxa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Путь (пути) движения внутри здания (в т.ч. пути</w:t>
            </w:r>
          </w:p>
        </w:tc>
        <w:tc>
          <w:tcPr>
            <w:tcW w:w="3600" w:type="dxa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ремонт</w:t>
            </w:r>
          </w:p>
        </w:tc>
      </w:tr>
      <w:tr w:rsidR="00D6420F">
        <w:trPr>
          <w:trHeight w:val="311"/>
        </w:trPr>
        <w:tc>
          <w:tcPr>
            <w:tcW w:w="700" w:type="dxa"/>
            <w:tcBorders>
              <w:left w:val="single" w:sz="8" w:space="0" w:color="A0A0A0"/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105EB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эвакуации)</w:t>
            </w:r>
          </w:p>
        </w:tc>
        <w:tc>
          <w:tcPr>
            <w:tcW w:w="360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</w:tr>
      <w:tr w:rsidR="00D6420F">
        <w:trPr>
          <w:trHeight w:val="260"/>
        </w:trPr>
        <w:tc>
          <w:tcPr>
            <w:tcW w:w="70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72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Зона целевого назначения здания </w:t>
            </w:r>
            <w:r>
              <w:rPr>
                <w:rFonts w:eastAsia="Times New Roman"/>
                <w:sz w:val="24"/>
                <w:szCs w:val="24"/>
              </w:rPr>
              <w:t>(целевого посещения</w:t>
            </w:r>
          </w:p>
        </w:tc>
        <w:tc>
          <w:tcPr>
            <w:tcW w:w="360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ремонт</w:t>
            </w:r>
          </w:p>
        </w:tc>
      </w:tr>
      <w:tr w:rsidR="00D6420F">
        <w:trPr>
          <w:trHeight w:val="305"/>
        </w:trPr>
        <w:tc>
          <w:tcPr>
            <w:tcW w:w="700" w:type="dxa"/>
            <w:tcBorders>
              <w:left w:val="single" w:sz="8" w:space="0" w:color="A0A0A0"/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объекта)</w:t>
            </w:r>
          </w:p>
        </w:tc>
        <w:tc>
          <w:tcPr>
            <w:tcW w:w="360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(оборудовать дверные проемы )</w:t>
            </w:r>
          </w:p>
        </w:tc>
      </w:tr>
      <w:tr w:rsidR="00D6420F">
        <w:trPr>
          <w:trHeight w:val="260"/>
        </w:trPr>
        <w:tc>
          <w:tcPr>
            <w:tcW w:w="70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72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60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Капитальный ремонт</w:t>
            </w:r>
          </w:p>
        </w:tc>
      </w:tr>
      <w:tr w:rsidR="00D6420F">
        <w:trPr>
          <w:trHeight w:val="295"/>
        </w:trPr>
        <w:tc>
          <w:tcPr>
            <w:tcW w:w="70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(оборудовать туалетную комнату)</w:t>
            </w:r>
          </w:p>
        </w:tc>
      </w:tr>
      <w:tr w:rsidR="00D6420F">
        <w:trPr>
          <w:trHeight w:val="266"/>
        </w:trPr>
        <w:tc>
          <w:tcPr>
            <w:tcW w:w="70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720" w:type="dxa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600" w:type="dxa"/>
            <w:tcBorders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Приобрести системы информации</w:t>
            </w:r>
          </w:p>
        </w:tc>
      </w:tr>
      <w:tr w:rsidR="00D6420F">
        <w:trPr>
          <w:trHeight w:val="295"/>
        </w:trPr>
        <w:tc>
          <w:tcPr>
            <w:tcW w:w="70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D6420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</w:t>
            </w:r>
            <w:r>
              <w:rPr>
                <w:rFonts w:eastAsia="Times New Roman"/>
                <w:sz w:val="24"/>
                <w:szCs w:val="24"/>
              </w:rPr>
              <w:t>объекте</w:t>
            </w:r>
          </w:p>
        </w:tc>
      </w:tr>
      <w:tr w:rsidR="00D6420F">
        <w:trPr>
          <w:trHeight w:val="287"/>
        </w:trPr>
        <w:tc>
          <w:tcPr>
            <w:tcW w:w="70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7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ремонт</w:t>
            </w:r>
          </w:p>
        </w:tc>
      </w:tr>
      <w:tr w:rsidR="00D6420F">
        <w:trPr>
          <w:trHeight w:val="287"/>
        </w:trPr>
        <w:tc>
          <w:tcPr>
            <w:tcW w:w="70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72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 зоны и участки</w:t>
            </w:r>
          </w:p>
        </w:tc>
        <w:tc>
          <w:tcPr>
            <w:tcW w:w="360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D6420F" w:rsidRDefault="00105EB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</w:t>
            </w:r>
          </w:p>
        </w:tc>
      </w:tr>
    </w:tbl>
    <w:p w:rsidR="00D6420F" w:rsidRDefault="00D642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18" o:spid="_x0000_s1243" style="position:absolute;margin-left:33.1pt;margin-top:-207.8pt;width:1.05pt;height:1pt;z-index:-251564032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19" o:spid="_x0000_s1244" style="position:absolute;margin-left:319.75pt;margin-top:-207.8pt;width:1.05pt;height:1pt;z-index:-251563008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20" o:spid="_x0000_s1245" style="position:absolute;margin-left:499.15pt;margin-top:-178.5pt;width:1pt;height:1pt;z-index:-25156198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1" o:spid="_x0000_s1246" style="position:absolute;margin-left:499.15pt;margin-top:-163.15pt;width:1pt;height:1.05pt;z-index:-251560960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2" o:spid="_x0000_s1247" style="position:absolute;margin-left:33.1pt;margin-top:-148.6pt;width:1.05pt;height:1.45pt;z-index:-251559936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23" o:spid="_x0000_s1248" style="position:absolute;margin-left:319.75pt;margin-top:-148pt;width:1.05pt;height:1pt;z-index:-251558912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24" o:spid="_x0000_s1249" style="position:absolute;margin-left:499.15pt;margin-top:-148pt;width:1pt;height:1pt;z-index:-251557888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25" o:spid="_x0000_s1250" style="position:absolute;margin-left:499.15pt;margin-top:-148pt;width:1pt;height:1pt;z-index:-25155686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6" o:spid="_x0000_s1251" style="position:absolute;margin-left:499.15pt;margin-top:-118.7pt;width:1pt;height:1pt;z-index:-251555840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7" o:spid="_x0000_s1252" style="position:absolute;margin-left:.2pt;margin-top:-61.35pt;width:1.05pt;height:1pt;z-index:-25155481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8" o:spid="_x0000_s1253" style="position:absolute;margin-left:33.85pt;margin-top:-61.35pt;width:1pt;height:1pt;z-index:-25155379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29" o:spid="_x0000_s1254" style="position:absolute;margin-left:499.15pt;margin-top:-89.7pt;width:1pt;height:1.05pt;z-index:-25155276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0" o:spid="_x0000_s1255" style="position:absolute;margin-left:320.5pt;margin-top:-61.35pt;width:1pt;height:1pt;z-index:-25155174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1" o:spid="_x0000_s1256" style="position:absolute;margin-left:33.1pt;margin-top:-61.2pt;width:1.05pt;height:1.45pt;z-index:-251550720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32" o:spid="_x0000_s1257" style="position:absolute;margin-left:.2pt;margin-top:-32.3pt;width:1.05pt;height:1.05pt;z-index:-25154969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3" o:spid="_x0000_s1258" style="position:absolute;margin-left:319.75pt;margin-top:-60.65pt;width:1.05pt;height:1.05pt;z-index:-251548672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34" o:spid="_x0000_s1259" style="position:absolute;margin-left:33.85pt;margin-top:-32.3pt;width:1pt;height:1.05pt;z-index:-25154764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5" o:spid="_x0000_s1260" style="position:absolute;margin-left:499.15pt;margin-top:-61.35pt;width:1pt;height:1pt;z-index:-251546624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36" o:spid="_x0000_s1261" style="position:absolute;margin-left:499.15pt;margin-top:-60.65pt;width:1pt;height:1.05pt;z-index:-251545600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37" o:spid="_x0000_s1262" style="position:absolute;margin-left:499.15pt;margin-top:-60.65pt;width:1pt;height:1.05pt;z-index:-25154457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8" o:spid="_x0000_s1263" style="position:absolute;margin-left:320.5pt;margin-top:-32.3pt;width:1pt;height:1.05pt;z-index:-25154355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39" o:spid="_x0000_s1264" style="position:absolute;margin-left:.2pt;margin-top:-16.9pt;width:1.05pt;height:1pt;z-index:-25154252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0" o:spid="_x0000_s1265" style="position:absolute;margin-left:33.85pt;margin-top:-16.9pt;width:1pt;height:1pt;z-index:-251541504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1" o:spid="_x0000_s1266" style="position:absolute;margin-left:499.15pt;margin-top:-32.3pt;width:1pt;height:1.05pt;z-index:-251540480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42" o:spid="_x0000_s1267" style="position:absolute;margin-left:499.15pt;margin-top:-31.55pt;width:1pt;height:1pt;z-index:-251539456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3" o:spid="_x0000_s1268" style="position:absolute;margin-left:320.5pt;margin-top:-16.9pt;width:1pt;height:1pt;z-index:-25153843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4" o:spid="_x0000_s1269" style="position:absolute;margin-left:.2pt;margin-top:-1.55pt;width:1.05pt;height:1pt;z-index:-25153740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5" o:spid="_x0000_s1270" style="position:absolute;margin-left:-.2pt;margin-top:-.85pt;width:.95pt;height:1pt;z-index:-251536384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46" o:spid="_x0000_s1271" style="position:absolute;margin-left:33.85pt;margin-top:-1.55pt;width:1pt;height:1pt;z-index:-251535360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7" o:spid="_x0000_s1272" style="position:absolute;margin-left:499.15pt;margin-top:-16.9pt;width:1pt;height:1pt;z-index:-251534336;visibility:visible;mso-wrap-distance-left:0;mso-wrap-distance-right:0;mso-position-horizontal-relative:text;mso-position-vertical-relative:text" o:allowincell="f" fillcolor="#f0f0f0" stroked="f"/>
        </w:pict>
      </w:r>
      <w:r>
        <w:rPr>
          <w:sz w:val="20"/>
          <w:szCs w:val="20"/>
        </w:rPr>
        <w:pict>
          <v:rect id="Shape 248" o:spid="_x0000_s1273" style="position:absolute;margin-left:499.15pt;margin-top:-16.2pt;width:1pt;height:1pt;z-index:-251533312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49" o:spid="_x0000_s1274" style="position:absolute;margin-left:320.5pt;margin-top:-1.55pt;width:1pt;height:1pt;z-index:-251532288;visibility:visible;mso-wrap-distance-left:0;mso-wrap-distance-right:0;mso-position-horizontal-relative:text;mso-position-vertical-relative:text" o:allowincell="f" fillcolor="#a0a0a0" stroked="f"/>
        </w:pict>
      </w:r>
      <w:r>
        <w:rPr>
          <w:sz w:val="20"/>
          <w:szCs w:val="20"/>
        </w:rPr>
        <w:pict>
          <v:rect id="Shape 250" o:spid="_x0000_s1275" style="position:absolute;margin-left:499.6pt;margin-top:-.85pt;width:1.05pt;height:1pt;z-index:-251531264;visibility:visible;mso-wrap-distance-left:0;mso-wrap-distance-right:0;mso-position-horizontal-relative:text;mso-position-vertical-relative:text" o:allowincell="f" fillcolor="#a0a0a0" stroked="f"/>
        </w:pict>
      </w:r>
    </w:p>
    <w:p w:rsidR="00D6420F" w:rsidRDefault="00D6420F">
      <w:pPr>
        <w:spacing w:line="256" w:lineRule="exact"/>
        <w:rPr>
          <w:sz w:val="20"/>
          <w:szCs w:val="20"/>
        </w:rPr>
      </w:pPr>
    </w:p>
    <w:p w:rsidR="00D6420F" w:rsidRDefault="00105EBA">
      <w:pPr>
        <w:spacing w:line="235" w:lineRule="auto"/>
        <w:ind w:left="320" w:right="1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4.2. Период проведения работ </w:t>
      </w:r>
      <w:r>
        <w:rPr>
          <w:rFonts w:eastAsia="Times New Roman"/>
          <w:sz w:val="24"/>
          <w:szCs w:val="24"/>
        </w:rPr>
        <w:t>2020-2022 год в рамках исполнения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«Доступная среда для </w:t>
      </w:r>
      <w:r>
        <w:rPr>
          <w:rFonts w:eastAsia="Times New Roman"/>
          <w:sz w:val="24"/>
          <w:szCs w:val="24"/>
        </w:rPr>
        <w:t>инвалидов».</w:t>
      </w:r>
    </w:p>
    <w:p w:rsidR="00D6420F" w:rsidRDefault="00D6420F">
      <w:pPr>
        <w:spacing w:line="290" w:lineRule="exact"/>
        <w:rPr>
          <w:sz w:val="20"/>
          <w:szCs w:val="20"/>
        </w:rPr>
      </w:pPr>
    </w:p>
    <w:p w:rsidR="00D6420F" w:rsidRDefault="00105EBA">
      <w:pPr>
        <w:spacing w:line="236" w:lineRule="auto"/>
        <w:ind w:left="320" w:righ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4.3. Ожидаемый результат </w:t>
      </w:r>
      <w:r>
        <w:rPr>
          <w:rFonts w:eastAsia="Times New Roman"/>
          <w:sz w:val="24"/>
          <w:szCs w:val="24"/>
        </w:rPr>
        <w:t>(по состоянию доступности) после выполнения работ по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адаптации после выполнения работ по адаптации – объекта будет оборудован для </w:t>
      </w:r>
      <w:r>
        <w:rPr>
          <w:rFonts w:eastAsia="Times New Roman"/>
          <w:sz w:val="24"/>
          <w:szCs w:val="24"/>
        </w:rPr>
        <w:lastRenderedPageBreak/>
        <w:t xml:space="preserve">инвалидов с нарушением зрения, слуха, опорно-двигательного аппарата, передвигающихся на </w:t>
      </w:r>
      <w:r>
        <w:rPr>
          <w:rFonts w:eastAsia="Times New Roman"/>
          <w:sz w:val="24"/>
          <w:szCs w:val="24"/>
        </w:rPr>
        <w:t>креслах- колясках:</w:t>
      </w:r>
    </w:p>
    <w:p w:rsidR="00D6420F" w:rsidRDefault="00D6420F">
      <w:pPr>
        <w:spacing w:line="18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11"/>
        </w:numPr>
        <w:tabs>
          <w:tab w:val="left" w:pos="464"/>
        </w:tabs>
        <w:spacing w:line="236" w:lineRule="auto"/>
        <w:ind w:left="320" w:right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беспрепятственным и удобным передвижением по зданию ( ДП для Г, К, ОДА, С. У) -доступными элементами информации (ДЧ, для С, Г); Оценка результата исполнения программы, плана (по состоянию доступности)</w:t>
      </w:r>
    </w:p>
    <w:p w:rsidR="00D6420F" w:rsidRDefault="00D6420F">
      <w:pPr>
        <w:spacing w:line="4" w:lineRule="exact"/>
        <w:rPr>
          <w:rFonts w:eastAsia="Times New Roman"/>
          <w:sz w:val="24"/>
          <w:szCs w:val="24"/>
        </w:rPr>
      </w:pPr>
    </w:p>
    <w:p w:rsidR="00D6420F" w:rsidRDefault="00105EBA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91" w:lineRule="exact"/>
        <w:rPr>
          <w:sz w:val="20"/>
          <w:szCs w:val="20"/>
        </w:rPr>
      </w:pPr>
    </w:p>
    <w:p w:rsidR="00D6420F" w:rsidRDefault="00105EBA">
      <w:pPr>
        <w:ind w:left="9560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D6420F" w:rsidRDefault="00D6420F">
      <w:pPr>
        <w:sectPr w:rsidR="00D6420F">
          <w:type w:val="continuous"/>
          <w:pgSz w:w="11900" w:h="16838"/>
          <w:pgMar w:top="1152" w:right="504" w:bottom="414" w:left="1380" w:header="0" w:footer="0" w:gutter="0"/>
          <w:cols w:space="720" w:equalWidth="0">
            <w:col w:w="10020"/>
          </w:cols>
        </w:sectPr>
      </w:pPr>
    </w:p>
    <w:p w:rsidR="00D6420F" w:rsidRDefault="00105EBA">
      <w:pPr>
        <w:tabs>
          <w:tab w:val="left" w:pos="880"/>
          <w:tab w:val="left" w:pos="1540"/>
          <w:tab w:val="left" w:pos="2760"/>
          <w:tab w:val="left" w:pos="3920"/>
          <w:tab w:val="left" w:pos="5260"/>
          <w:tab w:val="left" w:pos="5760"/>
          <w:tab w:val="left" w:pos="7020"/>
          <w:tab w:val="left" w:pos="81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4.4.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принятия</w:t>
      </w:r>
      <w:r>
        <w:rPr>
          <w:rFonts w:eastAsia="Times New Roman"/>
          <w:sz w:val="24"/>
          <w:szCs w:val="24"/>
        </w:rPr>
        <w:tab/>
        <w:t>решения</w:t>
      </w:r>
      <w:r>
        <w:rPr>
          <w:rFonts w:eastAsia="Times New Roman"/>
          <w:sz w:val="24"/>
          <w:szCs w:val="24"/>
        </w:rPr>
        <w:tab/>
        <w:t>требуется,</w:t>
      </w:r>
      <w:r>
        <w:rPr>
          <w:rFonts w:eastAsia="Times New Roman"/>
          <w:sz w:val="24"/>
          <w:szCs w:val="24"/>
        </w:rPr>
        <w:tab/>
        <w:t>не</w:t>
      </w:r>
      <w:r>
        <w:rPr>
          <w:rFonts w:eastAsia="Times New Roman"/>
          <w:sz w:val="24"/>
          <w:szCs w:val="24"/>
        </w:rPr>
        <w:tab/>
        <w:t>требуется</w:t>
      </w:r>
      <w:r>
        <w:rPr>
          <w:rFonts w:eastAsia="Times New Roman"/>
          <w:sz w:val="24"/>
          <w:szCs w:val="24"/>
        </w:rPr>
        <w:tab/>
        <w:t>(нужное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подчеркнуть):</w:t>
      </w:r>
    </w:p>
    <w:p w:rsidR="00D6420F" w:rsidRDefault="00D6420F">
      <w:pPr>
        <w:spacing w:line="2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Согласование  </w:t>
      </w:r>
      <w:r>
        <w:rPr>
          <w:rFonts w:eastAsia="Times New Roman"/>
          <w:sz w:val="24"/>
          <w:szCs w:val="24"/>
          <w:u w:val="single"/>
        </w:rPr>
        <w:t>не требуется</w:t>
      </w:r>
    </w:p>
    <w:p w:rsidR="00D6420F" w:rsidRDefault="00105EBA">
      <w:pPr>
        <w:tabs>
          <w:tab w:val="left" w:pos="2600"/>
          <w:tab w:val="left" w:pos="6160"/>
          <w:tab w:val="left" w:pos="736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Имеется  заключение</w:t>
      </w:r>
      <w:r>
        <w:rPr>
          <w:rFonts w:eastAsia="Times New Roman"/>
          <w:sz w:val="24"/>
          <w:szCs w:val="24"/>
        </w:rPr>
        <w:tab/>
        <w:t xml:space="preserve">уполномоченной  организации  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ab/>
        <w:t>состоянии</w:t>
      </w:r>
      <w:r>
        <w:rPr>
          <w:rFonts w:eastAsia="Times New Roman"/>
          <w:sz w:val="24"/>
          <w:szCs w:val="24"/>
        </w:rPr>
        <w:tab/>
        <w:t>доступности  объекта</w:t>
      </w:r>
    </w:p>
    <w:p w:rsidR="00D6420F" w:rsidRDefault="00D6420F">
      <w:pPr>
        <w:spacing w:line="16" w:lineRule="exact"/>
        <w:rPr>
          <w:sz w:val="20"/>
          <w:szCs w:val="20"/>
        </w:rPr>
      </w:pPr>
    </w:p>
    <w:p w:rsidR="00D6420F" w:rsidRDefault="00105EBA">
      <w:pPr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(наименование документа и выдавшей его организации, дата), прилагается </w:t>
      </w:r>
      <w:r>
        <w:rPr>
          <w:rFonts w:eastAsia="Times New Roman"/>
          <w:sz w:val="24"/>
          <w:szCs w:val="24"/>
          <w:u w:val="single"/>
        </w:rPr>
        <w:t>не имеется</w:t>
      </w:r>
    </w:p>
    <w:p w:rsidR="00D6420F" w:rsidRDefault="00D6420F">
      <w:pPr>
        <w:spacing w:line="277" w:lineRule="exact"/>
        <w:rPr>
          <w:sz w:val="20"/>
          <w:szCs w:val="20"/>
        </w:rPr>
      </w:pPr>
    </w:p>
    <w:p w:rsidR="00D6420F" w:rsidRDefault="00105EBA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4.5. Информация размещена (обновлена) на Карте доступности субъекта РФ дата </w:t>
      </w:r>
      <w:r>
        <w:rPr>
          <w:rFonts w:eastAsia="Times New Roman"/>
          <w:sz w:val="24"/>
          <w:szCs w:val="24"/>
          <w:u w:val="single"/>
        </w:rPr>
        <w:t>не размещена</w:t>
      </w:r>
    </w:p>
    <w:p w:rsidR="00D6420F" w:rsidRDefault="00D6420F">
      <w:pPr>
        <w:spacing w:line="14" w:lineRule="exact"/>
        <w:rPr>
          <w:sz w:val="20"/>
          <w:szCs w:val="20"/>
        </w:rPr>
      </w:pPr>
    </w:p>
    <w:p w:rsidR="00D6420F" w:rsidRDefault="00105EBA">
      <w:pPr>
        <w:numPr>
          <w:ilvl w:val="0"/>
          <w:numId w:val="12"/>
        </w:numPr>
        <w:tabs>
          <w:tab w:val="left" w:pos="4160"/>
        </w:tabs>
        <w:ind w:left="416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Особые отметки</w:t>
      </w:r>
    </w:p>
    <w:p w:rsidR="00D6420F" w:rsidRDefault="00D6420F">
      <w:pPr>
        <w:spacing w:line="271" w:lineRule="exact"/>
        <w:rPr>
          <w:sz w:val="20"/>
          <w:szCs w:val="20"/>
        </w:rPr>
      </w:pPr>
    </w:p>
    <w:p w:rsidR="00D6420F" w:rsidRDefault="00105E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 сформирован на основании:</w:t>
      </w:r>
    </w:p>
    <w:p w:rsidR="00D6420F" w:rsidRDefault="00105EBA">
      <w:pPr>
        <w:numPr>
          <w:ilvl w:val="0"/>
          <w:numId w:val="13"/>
        </w:numPr>
        <w:tabs>
          <w:tab w:val="left" w:pos="500"/>
        </w:tabs>
        <w:spacing w:line="237" w:lineRule="auto"/>
        <w:ind w:left="5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Анкеты (информации об объекте) от « 01» декабря  2019 г.,</w:t>
      </w:r>
    </w:p>
    <w:p w:rsidR="00D6420F" w:rsidRDefault="00D6420F">
      <w:pPr>
        <w:spacing w:line="3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13"/>
        </w:numPr>
        <w:tabs>
          <w:tab w:val="left" w:pos="500"/>
        </w:tabs>
        <w:ind w:left="5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Акта обследования объекта: № акта  1 от «01» декабря 2019 г.</w:t>
      </w:r>
    </w:p>
    <w:p w:rsidR="00D6420F" w:rsidRDefault="00D6420F">
      <w:pPr>
        <w:spacing w:line="2" w:lineRule="exact"/>
        <w:rPr>
          <w:rFonts w:eastAsia="Times New Roman"/>
          <w:sz w:val="24"/>
          <w:szCs w:val="24"/>
        </w:rPr>
      </w:pPr>
    </w:p>
    <w:p w:rsidR="00D6420F" w:rsidRDefault="00105EBA">
      <w:pPr>
        <w:numPr>
          <w:ilvl w:val="0"/>
          <w:numId w:val="13"/>
        </w:numPr>
        <w:tabs>
          <w:tab w:val="left" w:pos="500"/>
        </w:tabs>
        <w:ind w:left="5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Решения Комиссии __________________________ от «_25__»  ______12_____ 2020_ г.</w:t>
      </w: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00" w:lineRule="exact"/>
        <w:rPr>
          <w:sz w:val="20"/>
          <w:szCs w:val="20"/>
        </w:rPr>
      </w:pPr>
    </w:p>
    <w:p w:rsidR="00D6420F" w:rsidRDefault="00D6420F">
      <w:pPr>
        <w:spacing w:line="270" w:lineRule="exact"/>
        <w:rPr>
          <w:sz w:val="20"/>
          <w:szCs w:val="20"/>
        </w:rPr>
      </w:pPr>
    </w:p>
    <w:p w:rsidR="00D6420F" w:rsidRDefault="00105EB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sectPr w:rsidR="00D6420F" w:rsidSect="00D6420F">
      <w:pgSz w:w="11900" w:h="16838"/>
      <w:pgMar w:top="1123" w:right="844" w:bottom="414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EBA" w:rsidRDefault="00105EBA" w:rsidP="000A39BD">
      <w:r>
        <w:separator/>
      </w:r>
    </w:p>
  </w:endnote>
  <w:endnote w:type="continuationSeparator" w:id="1">
    <w:p w:rsidR="00105EBA" w:rsidRDefault="00105EBA" w:rsidP="000A3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EBA" w:rsidRDefault="00105EBA" w:rsidP="000A39BD">
      <w:r>
        <w:separator/>
      </w:r>
    </w:p>
  </w:footnote>
  <w:footnote w:type="continuationSeparator" w:id="1">
    <w:p w:rsidR="00105EBA" w:rsidRDefault="00105EBA" w:rsidP="000A39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4"/>
    </w:pPr>
    <w:r>
      <w:rPr>
        <w:noProof/>
      </w:rPr>
      <w:drawing>
        <wp:inline distT="0" distB="0" distL="0" distR="0">
          <wp:extent cx="6106160" cy="8403453"/>
          <wp:effectExtent l="19050" t="0" r="8890" b="0"/>
          <wp:docPr id="1" name="Рисунок 1" descr="C:\Users\DC-11\Desktop\паспорт доступности\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C-11\Desktop\паспорт доступности\1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160" cy="84034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BD" w:rsidRDefault="000A39B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5FDAB2AC"/>
    <w:lvl w:ilvl="0" w:tplc="2110B956">
      <w:start w:val="1"/>
      <w:numFmt w:val="bullet"/>
      <w:lvlText w:val="**"/>
      <w:lvlJc w:val="left"/>
    </w:lvl>
    <w:lvl w:ilvl="1" w:tplc="8E025634">
      <w:numFmt w:val="decimal"/>
      <w:lvlText w:val=""/>
      <w:lvlJc w:val="left"/>
    </w:lvl>
    <w:lvl w:ilvl="2" w:tplc="9CAE5BCE">
      <w:numFmt w:val="decimal"/>
      <w:lvlText w:val=""/>
      <w:lvlJc w:val="left"/>
    </w:lvl>
    <w:lvl w:ilvl="3" w:tplc="7436961E">
      <w:numFmt w:val="decimal"/>
      <w:lvlText w:val=""/>
      <w:lvlJc w:val="left"/>
    </w:lvl>
    <w:lvl w:ilvl="4" w:tplc="71B0CC7E">
      <w:numFmt w:val="decimal"/>
      <w:lvlText w:val=""/>
      <w:lvlJc w:val="left"/>
    </w:lvl>
    <w:lvl w:ilvl="5" w:tplc="B3E6092C">
      <w:numFmt w:val="decimal"/>
      <w:lvlText w:val=""/>
      <w:lvlJc w:val="left"/>
    </w:lvl>
    <w:lvl w:ilvl="6" w:tplc="5C12739C">
      <w:numFmt w:val="decimal"/>
      <w:lvlText w:val=""/>
      <w:lvlJc w:val="left"/>
    </w:lvl>
    <w:lvl w:ilvl="7" w:tplc="876CB00A">
      <w:numFmt w:val="decimal"/>
      <w:lvlText w:val=""/>
      <w:lvlJc w:val="left"/>
    </w:lvl>
    <w:lvl w:ilvl="8" w:tplc="1AA0EC72">
      <w:numFmt w:val="decimal"/>
      <w:lvlText w:val=""/>
      <w:lvlJc w:val="left"/>
    </w:lvl>
  </w:abstractNum>
  <w:abstractNum w:abstractNumId="1">
    <w:nsid w:val="00000124"/>
    <w:multiLevelType w:val="hybridMultilevel"/>
    <w:tmpl w:val="526A06DA"/>
    <w:lvl w:ilvl="0" w:tplc="4D2260BC">
      <w:start w:val="4"/>
      <w:numFmt w:val="decimal"/>
      <w:lvlText w:val="%1."/>
      <w:lvlJc w:val="left"/>
    </w:lvl>
    <w:lvl w:ilvl="1" w:tplc="62527F72">
      <w:numFmt w:val="decimal"/>
      <w:lvlText w:val=""/>
      <w:lvlJc w:val="left"/>
    </w:lvl>
    <w:lvl w:ilvl="2" w:tplc="D1322222">
      <w:numFmt w:val="decimal"/>
      <w:lvlText w:val=""/>
      <w:lvlJc w:val="left"/>
    </w:lvl>
    <w:lvl w:ilvl="3" w:tplc="E536DB06">
      <w:numFmt w:val="decimal"/>
      <w:lvlText w:val=""/>
      <w:lvlJc w:val="left"/>
    </w:lvl>
    <w:lvl w:ilvl="4" w:tplc="1286071A">
      <w:numFmt w:val="decimal"/>
      <w:lvlText w:val=""/>
      <w:lvlJc w:val="left"/>
    </w:lvl>
    <w:lvl w:ilvl="5" w:tplc="EFA675FC">
      <w:numFmt w:val="decimal"/>
      <w:lvlText w:val=""/>
      <w:lvlJc w:val="left"/>
    </w:lvl>
    <w:lvl w:ilvl="6" w:tplc="C28C05F2">
      <w:numFmt w:val="decimal"/>
      <w:lvlText w:val=""/>
      <w:lvlJc w:val="left"/>
    </w:lvl>
    <w:lvl w:ilvl="7" w:tplc="6FEE6A7C">
      <w:numFmt w:val="decimal"/>
      <w:lvlText w:val=""/>
      <w:lvlJc w:val="left"/>
    </w:lvl>
    <w:lvl w:ilvl="8" w:tplc="9DA8A72A">
      <w:numFmt w:val="decimal"/>
      <w:lvlText w:val=""/>
      <w:lvlJc w:val="left"/>
    </w:lvl>
  </w:abstractNum>
  <w:abstractNum w:abstractNumId="2">
    <w:nsid w:val="000001EB"/>
    <w:multiLevelType w:val="hybridMultilevel"/>
    <w:tmpl w:val="587E329C"/>
    <w:lvl w:ilvl="0" w:tplc="E4AEA5DA">
      <w:start w:val="1"/>
      <w:numFmt w:val="decimal"/>
      <w:lvlText w:val="%1."/>
      <w:lvlJc w:val="left"/>
    </w:lvl>
    <w:lvl w:ilvl="1" w:tplc="3190D0F0">
      <w:numFmt w:val="decimal"/>
      <w:lvlText w:val=""/>
      <w:lvlJc w:val="left"/>
    </w:lvl>
    <w:lvl w:ilvl="2" w:tplc="32CE929C">
      <w:numFmt w:val="decimal"/>
      <w:lvlText w:val=""/>
      <w:lvlJc w:val="left"/>
    </w:lvl>
    <w:lvl w:ilvl="3" w:tplc="F202F31E">
      <w:numFmt w:val="decimal"/>
      <w:lvlText w:val=""/>
      <w:lvlJc w:val="left"/>
    </w:lvl>
    <w:lvl w:ilvl="4" w:tplc="577EDCD0">
      <w:numFmt w:val="decimal"/>
      <w:lvlText w:val=""/>
      <w:lvlJc w:val="left"/>
    </w:lvl>
    <w:lvl w:ilvl="5" w:tplc="C3B0D1EA">
      <w:numFmt w:val="decimal"/>
      <w:lvlText w:val=""/>
      <w:lvlJc w:val="left"/>
    </w:lvl>
    <w:lvl w:ilvl="6" w:tplc="75EC67C0">
      <w:numFmt w:val="decimal"/>
      <w:lvlText w:val=""/>
      <w:lvlJc w:val="left"/>
    </w:lvl>
    <w:lvl w:ilvl="7" w:tplc="93F6E2C6">
      <w:numFmt w:val="decimal"/>
      <w:lvlText w:val=""/>
      <w:lvlJc w:val="left"/>
    </w:lvl>
    <w:lvl w:ilvl="8" w:tplc="81DA2504">
      <w:numFmt w:val="decimal"/>
      <w:lvlText w:val=""/>
      <w:lvlJc w:val="left"/>
    </w:lvl>
  </w:abstractNum>
  <w:abstractNum w:abstractNumId="3">
    <w:nsid w:val="00000BB3"/>
    <w:multiLevelType w:val="hybridMultilevel"/>
    <w:tmpl w:val="82100FAA"/>
    <w:lvl w:ilvl="0" w:tplc="46C20322">
      <w:start w:val="1"/>
      <w:numFmt w:val="bullet"/>
      <w:lvlText w:val="-"/>
      <w:lvlJc w:val="left"/>
    </w:lvl>
    <w:lvl w:ilvl="1" w:tplc="7DCA0DB4">
      <w:numFmt w:val="decimal"/>
      <w:lvlText w:val=""/>
      <w:lvlJc w:val="left"/>
    </w:lvl>
    <w:lvl w:ilvl="2" w:tplc="02340604">
      <w:numFmt w:val="decimal"/>
      <w:lvlText w:val=""/>
      <w:lvlJc w:val="left"/>
    </w:lvl>
    <w:lvl w:ilvl="3" w:tplc="1E200FC8">
      <w:numFmt w:val="decimal"/>
      <w:lvlText w:val=""/>
      <w:lvlJc w:val="left"/>
    </w:lvl>
    <w:lvl w:ilvl="4" w:tplc="CE6A76FE">
      <w:numFmt w:val="decimal"/>
      <w:lvlText w:val=""/>
      <w:lvlJc w:val="left"/>
    </w:lvl>
    <w:lvl w:ilvl="5" w:tplc="9314E7EC">
      <w:numFmt w:val="decimal"/>
      <w:lvlText w:val=""/>
      <w:lvlJc w:val="left"/>
    </w:lvl>
    <w:lvl w:ilvl="6" w:tplc="C686A422">
      <w:numFmt w:val="decimal"/>
      <w:lvlText w:val=""/>
      <w:lvlJc w:val="left"/>
    </w:lvl>
    <w:lvl w:ilvl="7" w:tplc="5C769B1E">
      <w:numFmt w:val="decimal"/>
      <w:lvlText w:val=""/>
      <w:lvlJc w:val="left"/>
    </w:lvl>
    <w:lvl w:ilvl="8" w:tplc="39C6CF26">
      <w:numFmt w:val="decimal"/>
      <w:lvlText w:val=""/>
      <w:lvlJc w:val="left"/>
    </w:lvl>
  </w:abstractNum>
  <w:abstractNum w:abstractNumId="4">
    <w:nsid w:val="00000F3E"/>
    <w:multiLevelType w:val="hybridMultilevel"/>
    <w:tmpl w:val="88165C26"/>
    <w:lvl w:ilvl="0" w:tplc="A224D8B2">
      <w:start w:val="2"/>
      <w:numFmt w:val="decimal"/>
      <w:lvlText w:val="%1"/>
      <w:lvlJc w:val="left"/>
    </w:lvl>
    <w:lvl w:ilvl="1" w:tplc="B19C2B30">
      <w:numFmt w:val="decimal"/>
      <w:lvlText w:val=""/>
      <w:lvlJc w:val="left"/>
    </w:lvl>
    <w:lvl w:ilvl="2" w:tplc="2A708C20">
      <w:numFmt w:val="decimal"/>
      <w:lvlText w:val=""/>
      <w:lvlJc w:val="left"/>
    </w:lvl>
    <w:lvl w:ilvl="3" w:tplc="31B40BE8">
      <w:numFmt w:val="decimal"/>
      <w:lvlText w:val=""/>
      <w:lvlJc w:val="left"/>
    </w:lvl>
    <w:lvl w:ilvl="4" w:tplc="19680786">
      <w:numFmt w:val="decimal"/>
      <w:lvlText w:val=""/>
      <w:lvlJc w:val="left"/>
    </w:lvl>
    <w:lvl w:ilvl="5" w:tplc="FD30D338">
      <w:numFmt w:val="decimal"/>
      <w:lvlText w:val=""/>
      <w:lvlJc w:val="left"/>
    </w:lvl>
    <w:lvl w:ilvl="6" w:tplc="97F4107A">
      <w:numFmt w:val="decimal"/>
      <w:lvlText w:val=""/>
      <w:lvlJc w:val="left"/>
    </w:lvl>
    <w:lvl w:ilvl="7" w:tplc="5BE6F096">
      <w:numFmt w:val="decimal"/>
      <w:lvlText w:val=""/>
      <w:lvlJc w:val="left"/>
    </w:lvl>
    <w:lvl w:ilvl="8" w:tplc="6EB81350">
      <w:numFmt w:val="decimal"/>
      <w:lvlText w:val=""/>
      <w:lvlJc w:val="left"/>
    </w:lvl>
  </w:abstractNum>
  <w:abstractNum w:abstractNumId="5">
    <w:nsid w:val="000012DB"/>
    <w:multiLevelType w:val="hybridMultilevel"/>
    <w:tmpl w:val="D7F6A024"/>
    <w:lvl w:ilvl="0" w:tplc="FDA2D04E">
      <w:start w:val="3"/>
      <w:numFmt w:val="decimal"/>
      <w:lvlText w:val="%1."/>
      <w:lvlJc w:val="left"/>
    </w:lvl>
    <w:lvl w:ilvl="1" w:tplc="BBCC39EC">
      <w:numFmt w:val="decimal"/>
      <w:lvlText w:val=""/>
      <w:lvlJc w:val="left"/>
    </w:lvl>
    <w:lvl w:ilvl="2" w:tplc="8522D946">
      <w:numFmt w:val="decimal"/>
      <w:lvlText w:val=""/>
      <w:lvlJc w:val="left"/>
    </w:lvl>
    <w:lvl w:ilvl="3" w:tplc="EE942E52">
      <w:numFmt w:val="decimal"/>
      <w:lvlText w:val=""/>
      <w:lvlJc w:val="left"/>
    </w:lvl>
    <w:lvl w:ilvl="4" w:tplc="7062D224">
      <w:numFmt w:val="decimal"/>
      <w:lvlText w:val=""/>
      <w:lvlJc w:val="left"/>
    </w:lvl>
    <w:lvl w:ilvl="5" w:tplc="699C0558">
      <w:numFmt w:val="decimal"/>
      <w:lvlText w:val=""/>
      <w:lvlJc w:val="left"/>
    </w:lvl>
    <w:lvl w:ilvl="6" w:tplc="52C82BE4">
      <w:numFmt w:val="decimal"/>
      <w:lvlText w:val=""/>
      <w:lvlJc w:val="left"/>
    </w:lvl>
    <w:lvl w:ilvl="7" w:tplc="41B06970">
      <w:numFmt w:val="decimal"/>
      <w:lvlText w:val=""/>
      <w:lvlJc w:val="left"/>
    </w:lvl>
    <w:lvl w:ilvl="8" w:tplc="4EDEFA0C">
      <w:numFmt w:val="decimal"/>
      <w:lvlText w:val=""/>
      <w:lvlJc w:val="left"/>
    </w:lvl>
  </w:abstractNum>
  <w:abstractNum w:abstractNumId="6">
    <w:nsid w:val="0000153C"/>
    <w:multiLevelType w:val="hybridMultilevel"/>
    <w:tmpl w:val="2E4454EA"/>
    <w:lvl w:ilvl="0" w:tplc="EA846464">
      <w:start w:val="1"/>
      <w:numFmt w:val="decimal"/>
      <w:lvlText w:val="%1."/>
      <w:lvlJc w:val="left"/>
    </w:lvl>
    <w:lvl w:ilvl="1" w:tplc="D1926158">
      <w:numFmt w:val="decimal"/>
      <w:lvlText w:val=""/>
      <w:lvlJc w:val="left"/>
    </w:lvl>
    <w:lvl w:ilvl="2" w:tplc="D468566E">
      <w:numFmt w:val="decimal"/>
      <w:lvlText w:val=""/>
      <w:lvlJc w:val="left"/>
    </w:lvl>
    <w:lvl w:ilvl="3" w:tplc="10B8DEE4">
      <w:numFmt w:val="decimal"/>
      <w:lvlText w:val=""/>
      <w:lvlJc w:val="left"/>
    </w:lvl>
    <w:lvl w:ilvl="4" w:tplc="83E4386C">
      <w:numFmt w:val="decimal"/>
      <w:lvlText w:val=""/>
      <w:lvlJc w:val="left"/>
    </w:lvl>
    <w:lvl w:ilvl="5" w:tplc="FFDC4602">
      <w:numFmt w:val="decimal"/>
      <w:lvlText w:val=""/>
      <w:lvlJc w:val="left"/>
    </w:lvl>
    <w:lvl w:ilvl="6" w:tplc="513005C2">
      <w:numFmt w:val="decimal"/>
      <w:lvlText w:val=""/>
      <w:lvlJc w:val="left"/>
    </w:lvl>
    <w:lvl w:ilvl="7" w:tplc="5934924A">
      <w:numFmt w:val="decimal"/>
      <w:lvlText w:val=""/>
      <w:lvlJc w:val="left"/>
    </w:lvl>
    <w:lvl w:ilvl="8" w:tplc="B6EAD368">
      <w:numFmt w:val="decimal"/>
      <w:lvlText w:val=""/>
      <w:lvlJc w:val="left"/>
    </w:lvl>
  </w:abstractNum>
  <w:abstractNum w:abstractNumId="7">
    <w:nsid w:val="00002EA6"/>
    <w:multiLevelType w:val="hybridMultilevel"/>
    <w:tmpl w:val="9D4ABDF6"/>
    <w:lvl w:ilvl="0" w:tplc="1D5CA818">
      <w:start w:val="2"/>
      <w:numFmt w:val="decimal"/>
      <w:lvlText w:val="%1."/>
      <w:lvlJc w:val="left"/>
    </w:lvl>
    <w:lvl w:ilvl="1" w:tplc="224AB3E0">
      <w:numFmt w:val="decimal"/>
      <w:lvlText w:val=""/>
      <w:lvlJc w:val="left"/>
    </w:lvl>
    <w:lvl w:ilvl="2" w:tplc="0E624AF2">
      <w:numFmt w:val="decimal"/>
      <w:lvlText w:val=""/>
      <w:lvlJc w:val="left"/>
    </w:lvl>
    <w:lvl w:ilvl="3" w:tplc="873EF4B6">
      <w:numFmt w:val="decimal"/>
      <w:lvlText w:val=""/>
      <w:lvlJc w:val="left"/>
    </w:lvl>
    <w:lvl w:ilvl="4" w:tplc="8ED29202">
      <w:numFmt w:val="decimal"/>
      <w:lvlText w:val=""/>
      <w:lvlJc w:val="left"/>
    </w:lvl>
    <w:lvl w:ilvl="5" w:tplc="CC323D7E">
      <w:numFmt w:val="decimal"/>
      <w:lvlText w:val=""/>
      <w:lvlJc w:val="left"/>
    </w:lvl>
    <w:lvl w:ilvl="6" w:tplc="9F7015CC">
      <w:numFmt w:val="decimal"/>
      <w:lvlText w:val=""/>
      <w:lvlJc w:val="left"/>
    </w:lvl>
    <w:lvl w:ilvl="7" w:tplc="9B20B93C">
      <w:numFmt w:val="decimal"/>
      <w:lvlText w:val=""/>
      <w:lvlJc w:val="left"/>
    </w:lvl>
    <w:lvl w:ilvl="8" w:tplc="B5D2E1EC">
      <w:numFmt w:val="decimal"/>
      <w:lvlText w:val=""/>
      <w:lvlJc w:val="left"/>
    </w:lvl>
  </w:abstractNum>
  <w:abstractNum w:abstractNumId="8">
    <w:nsid w:val="0000305E"/>
    <w:multiLevelType w:val="hybridMultilevel"/>
    <w:tmpl w:val="8E68C494"/>
    <w:lvl w:ilvl="0" w:tplc="F9C8FCD8">
      <w:start w:val="1"/>
      <w:numFmt w:val="bullet"/>
      <w:lvlText w:val="-"/>
      <w:lvlJc w:val="left"/>
    </w:lvl>
    <w:lvl w:ilvl="1" w:tplc="9A1E0EE4">
      <w:numFmt w:val="decimal"/>
      <w:lvlText w:val=""/>
      <w:lvlJc w:val="left"/>
    </w:lvl>
    <w:lvl w:ilvl="2" w:tplc="AFC478BE">
      <w:numFmt w:val="decimal"/>
      <w:lvlText w:val=""/>
      <w:lvlJc w:val="left"/>
    </w:lvl>
    <w:lvl w:ilvl="3" w:tplc="8572F1E6">
      <w:numFmt w:val="decimal"/>
      <w:lvlText w:val=""/>
      <w:lvlJc w:val="left"/>
    </w:lvl>
    <w:lvl w:ilvl="4" w:tplc="C4EC428E">
      <w:numFmt w:val="decimal"/>
      <w:lvlText w:val=""/>
      <w:lvlJc w:val="left"/>
    </w:lvl>
    <w:lvl w:ilvl="5" w:tplc="8FAC46F4">
      <w:numFmt w:val="decimal"/>
      <w:lvlText w:val=""/>
      <w:lvlJc w:val="left"/>
    </w:lvl>
    <w:lvl w:ilvl="6" w:tplc="588EAF58">
      <w:numFmt w:val="decimal"/>
      <w:lvlText w:val=""/>
      <w:lvlJc w:val="left"/>
    </w:lvl>
    <w:lvl w:ilvl="7" w:tplc="30F0EAD0">
      <w:numFmt w:val="decimal"/>
      <w:lvlText w:val=""/>
      <w:lvlJc w:val="left"/>
    </w:lvl>
    <w:lvl w:ilvl="8" w:tplc="CF2A1F3A">
      <w:numFmt w:val="decimal"/>
      <w:lvlText w:val=""/>
      <w:lvlJc w:val="left"/>
    </w:lvl>
  </w:abstractNum>
  <w:abstractNum w:abstractNumId="9">
    <w:nsid w:val="0000390C"/>
    <w:multiLevelType w:val="hybridMultilevel"/>
    <w:tmpl w:val="2D544674"/>
    <w:lvl w:ilvl="0" w:tplc="40FEC458">
      <w:start w:val="1"/>
      <w:numFmt w:val="bullet"/>
      <w:lvlText w:val="*"/>
      <w:lvlJc w:val="left"/>
    </w:lvl>
    <w:lvl w:ilvl="1" w:tplc="1F1843BA">
      <w:numFmt w:val="decimal"/>
      <w:lvlText w:val=""/>
      <w:lvlJc w:val="left"/>
    </w:lvl>
    <w:lvl w:ilvl="2" w:tplc="A3BE39D0">
      <w:numFmt w:val="decimal"/>
      <w:lvlText w:val=""/>
      <w:lvlJc w:val="left"/>
    </w:lvl>
    <w:lvl w:ilvl="3" w:tplc="4B8A57E6">
      <w:numFmt w:val="decimal"/>
      <w:lvlText w:val=""/>
      <w:lvlJc w:val="left"/>
    </w:lvl>
    <w:lvl w:ilvl="4" w:tplc="A03E1A12">
      <w:numFmt w:val="decimal"/>
      <w:lvlText w:val=""/>
      <w:lvlJc w:val="left"/>
    </w:lvl>
    <w:lvl w:ilvl="5" w:tplc="93F82ED6">
      <w:numFmt w:val="decimal"/>
      <w:lvlText w:val=""/>
      <w:lvlJc w:val="left"/>
    </w:lvl>
    <w:lvl w:ilvl="6" w:tplc="31D64F7A">
      <w:numFmt w:val="decimal"/>
      <w:lvlText w:val=""/>
      <w:lvlJc w:val="left"/>
    </w:lvl>
    <w:lvl w:ilvl="7" w:tplc="94C49EF8">
      <w:numFmt w:val="decimal"/>
      <w:lvlText w:val=""/>
      <w:lvlJc w:val="left"/>
    </w:lvl>
    <w:lvl w:ilvl="8" w:tplc="3C46D652">
      <w:numFmt w:val="decimal"/>
      <w:lvlText w:val=""/>
      <w:lvlJc w:val="left"/>
    </w:lvl>
  </w:abstractNum>
  <w:abstractNum w:abstractNumId="10">
    <w:nsid w:val="0000440D"/>
    <w:multiLevelType w:val="hybridMultilevel"/>
    <w:tmpl w:val="47F4E284"/>
    <w:lvl w:ilvl="0" w:tplc="5F2453BC">
      <w:start w:val="5"/>
      <w:numFmt w:val="decimal"/>
      <w:lvlText w:val="%1."/>
      <w:lvlJc w:val="left"/>
    </w:lvl>
    <w:lvl w:ilvl="1" w:tplc="D2665126">
      <w:numFmt w:val="decimal"/>
      <w:lvlText w:val=""/>
      <w:lvlJc w:val="left"/>
    </w:lvl>
    <w:lvl w:ilvl="2" w:tplc="9FF611D8">
      <w:numFmt w:val="decimal"/>
      <w:lvlText w:val=""/>
      <w:lvlJc w:val="left"/>
    </w:lvl>
    <w:lvl w:ilvl="3" w:tplc="E916800A">
      <w:numFmt w:val="decimal"/>
      <w:lvlText w:val=""/>
      <w:lvlJc w:val="left"/>
    </w:lvl>
    <w:lvl w:ilvl="4" w:tplc="8E281102">
      <w:numFmt w:val="decimal"/>
      <w:lvlText w:val=""/>
      <w:lvlJc w:val="left"/>
    </w:lvl>
    <w:lvl w:ilvl="5" w:tplc="D37A6C00">
      <w:numFmt w:val="decimal"/>
      <w:lvlText w:val=""/>
      <w:lvlJc w:val="left"/>
    </w:lvl>
    <w:lvl w:ilvl="6" w:tplc="D67AA312">
      <w:numFmt w:val="decimal"/>
      <w:lvlText w:val=""/>
      <w:lvlJc w:val="left"/>
    </w:lvl>
    <w:lvl w:ilvl="7" w:tplc="90184D48">
      <w:numFmt w:val="decimal"/>
      <w:lvlText w:val=""/>
      <w:lvlJc w:val="left"/>
    </w:lvl>
    <w:lvl w:ilvl="8" w:tplc="4CF6CB24">
      <w:numFmt w:val="decimal"/>
      <w:lvlText w:val=""/>
      <w:lvlJc w:val="left"/>
    </w:lvl>
  </w:abstractNum>
  <w:abstractNum w:abstractNumId="11">
    <w:nsid w:val="0000491C"/>
    <w:multiLevelType w:val="hybridMultilevel"/>
    <w:tmpl w:val="A140B6CC"/>
    <w:lvl w:ilvl="0" w:tplc="231E8510">
      <w:start w:val="1"/>
      <w:numFmt w:val="decimal"/>
      <w:lvlText w:val="%1."/>
      <w:lvlJc w:val="left"/>
    </w:lvl>
    <w:lvl w:ilvl="1" w:tplc="34FE4706">
      <w:numFmt w:val="decimal"/>
      <w:lvlText w:val=""/>
      <w:lvlJc w:val="left"/>
    </w:lvl>
    <w:lvl w:ilvl="2" w:tplc="08B2052C">
      <w:numFmt w:val="decimal"/>
      <w:lvlText w:val=""/>
      <w:lvlJc w:val="left"/>
    </w:lvl>
    <w:lvl w:ilvl="3" w:tplc="C2E8CBEA">
      <w:numFmt w:val="decimal"/>
      <w:lvlText w:val=""/>
      <w:lvlJc w:val="left"/>
    </w:lvl>
    <w:lvl w:ilvl="4" w:tplc="4F641594">
      <w:numFmt w:val="decimal"/>
      <w:lvlText w:val=""/>
      <w:lvlJc w:val="left"/>
    </w:lvl>
    <w:lvl w:ilvl="5" w:tplc="56D81C30">
      <w:numFmt w:val="decimal"/>
      <w:lvlText w:val=""/>
      <w:lvlJc w:val="left"/>
    </w:lvl>
    <w:lvl w:ilvl="6" w:tplc="A3DE2058">
      <w:numFmt w:val="decimal"/>
      <w:lvlText w:val=""/>
      <w:lvlJc w:val="left"/>
    </w:lvl>
    <w:lvl w:ilvl="7" w:tplc="397461BE">
      <w:numFmt w:val="decimal"/>
      <w:lvlText w:val=""/>
      <w:lvlJc w:val="left"/>
    </w:lvl>
    <w:lvl w:ilvl="8" w:tplc="3196BA16">
      <w:numFmt w:val="decimal"/>
      <w:lvlText w:val=""/>
      <w:lvlJc w:val="left"/>
    </w:lvl>
  </w:abstractNum>
  <w:abstractNum w:abstractNumId="12">
    <w:nsid w:val="00007E87"/>
    <w:multiLevelType w:val="hybridMultilevel"/>
    <w:tmpl w:val="E6BA0F74"/>
    <w:lvl w:ilvl="0" w:tplc="4522BDC4">
      <w:start w:val="2"/>
      <w:numFmt w:val="decimal"/>
      <w:lvlText w:val="%1"/>
      <w:lvlJc w:val="left"/>
    </w:lvl>
    <w:lvl w:ilvl="1" w:tplc="93E8C8B0">
      <w:numFmt w:val="decimal"/>
      <w:lvlText w:val=""/>
      <w:lvlJc w:val="left"/>
    </w:lvl>
    <w:lvl w:ilvl="2" w:tplc="B5945B8A">
      <w:numFmt w:val="decimal"/>
      <w:lvlText w:val=""/>
      <w:lvlJc w:val="left"/>
    </w:lvl>
    <w:lvl w:ilvl="3" w:tplc="274CDBD4">
      <w:numFmt w:val="decimal"/>
      <w:lvlText w:val=""/>
      <w:lvlJc w:val="left"/>
    </w:lvl>
    <w:lvl w:ilvl="4" w:tplc="01CA17D2">
      <w:numFmt w:val="decimal"/>
      <w:lvlText w:val=""/>
      <w:lvlJc w:val="left"/>
    </w:lvl>
    <w:lvl w:ilvl="5" w:tplc="3AA65742">
      <w:numFmt w:val="decimal"/>
      <w:lvlText w:val=""/>
      <w:lvlJc w:val="left"/>
    </w:lvl>
    <w:lvl w:ilvl="6" w:tplc="E170391A">
      <w:numFmt w:val="decimal"/>
      <w:lvlText w:val=""/>
      <w:lvlJc w:val="left"/>
    </w:lvl>
    <w:lvl w:ilvl="7" w:tplc="0C625DB0">
      <w:numFmt w:val="decimal"/>
      <w:lvlText w:val=""/>
      <w:lvlJc w:val="left"/>
    </w:lvl>
    <w:lvl w:ilvl="8" w:tplc="C576CF9C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420F"/>
    <w:rsid w:val="000A39BD"/>
    <w:rsid w:val="00105EBA"/>
    <w:rsid w:val="00D6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0A39B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A39BD"/>
  </w:style>
  <w:style w:type="paragraph" w:styleId="a6">
    <w:name w:val="footer"/>
    <w:basedOn w:val="a"/>
    <w:link w:val="a7"/>
    <w:uiPriority w:val="99"/>
    <w:semiHidden/>
    <w:unhideWhenUsed/>
    <w:rsid w:val="000A39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A39BD"/>
  </w:style>
  <w:style w:type="paragraph" w:styleId="a8">
    <w:name w:val="Balloon Text"/>
    <w:basedOn w:val="a"/>
    <w:link w:val="a9"/>
    <w:uiPriority w:val="99"/>
    <w:semiHidden/>
    <w:unhideWhenUsed/>
    <w:rsid w:val="000A39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3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DC-11</cp:lastModifiedBy>
  <cp:revision>2</cp:revision>
  <dcterms:created xsi:type="dcterms:W3CDTF">2020-06-26T06:54:00Z</dcterms:created>
  <dcterms:modified xsi:type="dcterms:W3CDTF">2020-06-26T06:54:00Z</dcterms:modified>
</cp:coreProperties>
</file>