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348" w:rsidRPr="00CB7348" w:rsidRDefault="00CB7348" w:rsidP="00CB7348">
      <w:pPr>
        <w:pStyle w:val="a5"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E8">
        <w:rPr>
          <w:rFonts w:ascii="Times New Roman" w:hAnsi="Times New Roman" w:cs="Times New Roman"/>
          <w:b/>
          <w:sz w:val="24"/>
          <w:szCs w:val="24"/>
        </w:rPr>
        <w:t>« Фольклор</w:t>
      </w:r>
      <w:r>
        <w:rPr>
          <w:rFonts w:ascii="Times New Roman" w:hAnsi="Times New Roman" w:cs="Times New Roman"/>
          <w:b/>
          <w:sz w:val="24"/>
          <w:szCs w:val="24"/>
        </w:rPr>
        <w:t>ные ритмы</w:t>
      </w:r>
      <w:r w:rsidRPr="001E2CE8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4884" w:type="dxa"/>
        <w:tblInd w:w="708" w:type="dxa"/>
        <w:tblLayout w:type="fixed"/>
        <w:tblLook w:val="04A0"/>
      </w:tblPr>
      <w:tblGrid>
        <w:gridCol w:w="1560"/>
        <w:gridCol w:w="2976"/>
        <w:gridCol w:w="4678"/>
        <w:gridCol w:w="1134"/>
        <w:gridCol w:w="2835"/>
        <w:gridCol w:w="1701"/>
      </w:tblGrid>
      <w:tr w:rsidR="00CB7348" w:rsidRPr="001E2CE8" w:rsidTr="00645A8B">
        <w:tc>
          <w:tcPr>
            <w:tcW w:w="1560" w:type="dxa"/>
          </w:tcPr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976" w:type="dxa"/>
          </w:tcPr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678" w:type="dxa"/>
          </w:tcPr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134" w:type="dxa"/>
          </w:tcPr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2835" w:type="dxa"/>
          </w:tcPr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</w:tcPr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CB7348" w:rsidRPr="001E2CE8" w:rsidTr="00645A8B">
        <w:trPr>
          <w:trHeight w:val="3240"/>
        </w:trPr>
        <w:tc>
          <w:tcPr>
            <w:tcW w:w="1560" w:type="dxa"/>
          </w:tcPr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</w:rPr>
              <w:t xml:space="preserve"> 20.04</w:t>
            </w: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2976" w:type="dxa"/>
          </w:tcPr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hyperlink r:id="rId4" w:tooltip="Выбрать тему урока" w:history="1">
              <w:r w:rsidRPr="001E2CE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5.2 Дикция и артикуляция (1-й из 2 ч.)</w:t>
              </w:r>
            </w:hyperlink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</w:rPr>
              <w:t>Поем народные детские песни  караоке</w:t>
            </w: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</w:rPr>
              <w:t>Пословицы и приметы про Пасху </w:t>
            </w:r>
          </w:p>
        </w:tc>
        <w:tc>
          <w:tcPr>
            <w:tcW w:w="4678" w:type="dxa"/>
          </w:tcPr>
          <w:p w:rsidR="00CB7348" w:rsidRPr="001E2CE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>https://mamamozhetvse.ru/stixi-pro-pasxu-dlya-detej.html</w:t>
            </w:r>
            <w:r w:rsidRPr="001E2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7348" w:rsidRPr="001E2CE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CE8">
              <w:rPr>
                <w:rFonts w:ascii="Times New Roman" w:hAnsi="Times New Roman" w:cs="Times New Roman"/>
                <w:sz w:val="24"/>
                <w:szCs w:val="24"/>
              </w:rPr>
              <w:t>еть</w:t>
            </w:r>
            <w:proofErr w:type="spellEnd"/>
            <w:r w:rsidRPr="001E2CE8">
              <w:rPr>
                <w:rFonts w:ascii="Times New Roman" w:hAnsi="Times New Roman" w:cs="Times New Roman"/>
                <w:sz w:val="24"/>
                <w:szCs w:val="24"/>
              </w:rPr>
              <w:t> народные караоке песни </w:t>
            </w:r>
            <w:proofErr w:type="spellStart"/>
            <w:r w:rsidRPr="001E2CE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1E2CE8">
              <w:rPr>
                <w:rFonts w:ascii="Times New Roman" w:hAnsi="Times New Roman" w:cs="Times New Roman"/>
                <w:sz w:val="24"/>
                <w:szCs w:val="24"/>
              </w:rPr>
              <w:t xml:space="preserve"> бесплатно...</w:t>
            </w:r>
          </w:p>
          <w:p w:rsidR="00CB7348" w:rsidRPr="001E2CE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color w:val="007700"/>
                <w:sz w:val="24"/>
                <w:szCs w:val="24"/>
                <w:lang w:val="en-US"/>
              </w:rPr>
            </w:pPr>
            <w:hyperlink r:id="rId5" w:tgtFrame="_blank" w:history="1">
              <w:proofErr w:type="spellStart"/>
              <w:r w:rsidRPr="001E2CE8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karaosha.ru</w:t>
              </w:r>
            </w:hyperlink>
            <w:r w:rsidRPr="001E2CE8">
              <w:rPr>
                <w:rStyle w:val="pathseparator"/>
                <w:rFonts w:ascii="Times New Roman" w:hAnsi="Times New Roman" w:cs="Times New Roman"/>
                <w:sz w:val="24"/>
                <w:szCs w:val="24"/>
                <w:lang w:val="en-US"/>
              </w:rPr>
              <w:t>›</w:t>
            </w:r>
            <w:hyperlink r:id="rId6" w:tgtFrame="_blank" w:history="1">
              <w:r w:rsidRPr="001E2C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karaoke</w:t>
              </w:r>
              <w:proofErr w:type="spellEnd"/>
              <w:r w:rsidRPr="001E2C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/tags/folk/</w:t>
              </w:r>
            </w:hyperlink>
          </w:p>
          <w:p w:rsidR="00CB7348" w:rsidRPr="001E2CE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proofErr w:type="spellStart"/>
              <w:r w:rsidRPr="001E2CE8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shd w:val="clear" w:color="auto" w:fill="FFFFFF"/>
                </w:rPr>
                <w:t>kladraz.ru</w:t>
              </w:r>
              <w:proofErr w:type="spellEnd"/>
            </w:hyperlink>
            <w:r w:rsidRPr="001E2CE8">
              <w:rPr>
                <w:rStyle w:val="pathseparato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›</w:t>
            </w:r>
            <w:hyperlink r:id="rId8" w:tgtFrame="_blank" w:history="1">
              <w:r w:rsidRPr="001E2CE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Праздники</w:t>
              </w:r>
            </w:hyperlink>
            <w:r w:rsidRPr="001E2CE8">
              <w:rPr>
                <w:rStyle w:val="pathseparator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›</w:t>
            </w:r>
            <w:hyperlink r:id="rId9" w:tgtFrame="_blank" w:history="1">
              <w:r w:rsidRPr="001E2CE8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Другие праздники</w:t>
              </w:r>
            </w:hyperlink>
          </w:p>
          <w:p w:rsidR="00CB7348" w:rsidRPr="001E2CE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Pr="001E2CE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34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CB734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CB734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CB734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CB734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CB734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CB734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CB734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CB734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CB734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CB734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CB734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CB734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CB734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CB734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CB734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CB734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CB734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CB734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CB734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CB734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CB734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CB734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CB734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CB734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CB734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CB734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CB734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CB734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CB734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CB7348" w:rsidRPr="001E2CE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https://mamamozhetvse.ru/stixi-pro-pasxu-dlya-detej.html</w:t>
            </w:r>
          </w:p>
          <w:p w:rsidR="00CB7348" w:rsidRPr="001E2CE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tgtFrame="_blank" w:history="1">
              <w:r w:rsidRPr="001E2CE8">
                <w:rPr>
                  <w:rStyle w:val="a4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deti.cbs-angarsk.ru</w:t>
              </w:r>
            </w:hyperlink>
            <w:r w:rsidRPr="001E2CE8">
              <w:rPr>
                <w:rStyle w:val="pathseparator"/>
                <w:rFonts w:ascii="Times New Roman" w:hAnsi="Times New Roman" w:cs="Times New Roman"/>
                <w:sz w:val="24"/>
                <w:szCs w:val="24"/>
                <w:lang w:val="en-US"/>
              </w:rPr>
              <w:t>›</w:t>
            </w:r>
            <w:hyperlink r:id="rId11" w:tgtFrame="_blank" w:history="1">
              <w:r w:rsidRPr="001E2C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…</w:t>
              </w:r>
              <w:proofErr w:type="spellStart"/>
              <w:r w:rsidRPr="001E2C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stihi</w:t>
              </w:r>
              <w:proofErr w:type="spellEnd"/>
              <w:r w:rsidRPr="001E2C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…</w:t>
              </w:r>
              <w:proofErr w:type="spellStart"/>
              <w:r w:rsidRPr="001E2C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primeti</w:t>
              </w:r>
              <w:proofErr w:type="spellEnd"/>
              <w:r w:rsidRPr="001E2CE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…pogovorki.html</w:t>
              </w:r>
            </w:hyperlink>
          </w:p>
          <w:p w:rsidR="00CB7348" w:rsidRPr="001E2CE8" w:rsidRDefault="00CB7348" w:rsidP="00645A8B">
            <w:pPr>
              <w:shd w:val="clear" w:color="auto" w:fill="FFFFFF"/>
              <w:spacing w:before="100" w:beforeAutospacing="1" w:after="100" w:afterAutospacing="1"/>
              <w:contextualSpacing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CB7348" w:rsidRPr="001E2CE8" w:rsidRDefault="00CB7348" w:rsidP="00645A8B">
            <w:pPr>
              <w:pStyle w:val="3"/>
              <w:shd w:val="clear" w:color="auto" w:fill="FFFFFF"/>
              <w:spacing w:before="100" w:beforeAutospacing="1" w:after="100" w:afterAutospacing="1"/>
              <w:contextualSpacing/>
              <w:outlineLvl w:val="2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1E2C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Сказка-потешка</w:t>
            </w:r>
            <w:proofErr w:type="spellEnd"/>
          </w:p>
          <w:p w:rsidR="00CB7348" w:rsidRPr="001E2CE8" w:rsidRDefault="00CB7348" w:rsidP="00645A8B">
            <w:pPr>
              <w:pStyle w:val="a6"/>
              <w:shd w:val="clear" w:color="auto" w:fill="FFFFFF"/>
              <w:contextualSpacing/>
              <w:rPr>
                <w:color w:val="000000"/>
              </w:rPr>
            </w:pPr>
            <w:r w:rsidRPr="001E2CE8">
              <w:rPr>
                <w:color w:val="000000"/>
              </w:rPr>
              <w:t>Была курочка рябенька,</w:t>
            </w:r>
            <w:r w:rsidRPr="001E2CE8">
              <w:rPr>
                <w:color w:val="000000"/>
              </w:rPr>
              <w:br/>
              <w:t>Снесла яичко беленько.</w:t>
            </w:r>
            <w:r w:rsidRPr="001E2CE8">
              <w:rPr>
                <w:color w:val="000000"/>
              </w:rPr>
              <w:br/>
              <w:t>Дед бил, бил - не разбил,</w:t>
            </w:r>
            <w:r w:rsidRPr="001E2CE8">
              <w:rPr>
                <w:color w:val="000000"/>
              </w:rPr>
              <w:br/>
              <w:t>Баба била, била - не разбила,</w:t>
            </w:r>
            <w:r w:rsidRPr="001E2CE8">
              <w:rPr>
                <w:color w:val="000000"/>
              </w:rPr>
              <w:br/>
              <w:t xml:space="preserve">Только </w:t>
            </w:r>
            <w:proofErr w:type="spellStart"/>
            <w:r w:rsidRPr="001E2CE8">
              <w:rPr>
                <w:color w:val="000000"/>
              </w:rPr>
              <w:t>мышка-покатаюшка</w:t>
            </w:r>
            <w:proofErr w:type="spellEnd"/>
            <w:proofErr w:type="gramStart"/>
            <w:r w:rsidRPr="001E2CE8">
              <w:rPr>
                <w:color w:val="000000"/>
              </w:rPr>
              <w:br/>
              <w:t>У</w:t>
            </w:r>
            <w:proofErr w:type="gramEnd"/>
            <w:r w:rsidRPr="001E2CE8">
              <w:rPr>
                <w:color w:val="000000"/>
              </w:rPr>
              <w:t>дарила хвостиком и разбила.</w:t>
            </w:r>
            <w:r w:rsidRPr="001E2CE8">
              <w:rPr>
                <w:color w:val="000000"/>
              </w:rPr>
              <w:br/>
              <w:t>Дед плачет, баба плачет,</w:t>
            </w:r>
            <w:r w:rsidRPr="001E2CE8">
              <w:rPr>
                <w:color w:val="000000"/>
              </w:rPr>
              <w:br/>
              <w:t xml:space="preserve">Курочка </w:t>
            </w:r>
            <w:proofErr w:type="spellStart"/>
            <w:r w:rsidRPr="001E2CE8">
              <w:rPr>
                <w:color w:val="000000"/>
              </w:rPr>
              <w:t>кудкудахчет</w:t>
            </w:r>
            <w:proofErr w:type="spellEnd"/>
            <w:r w:rsidRPr="001E2CE8">
              <w:rPr>
                <w:color w:val="000000"/>
              </w:rPr>
              <w:t>,</w:t>
            </w:r>
            <w:r w:rsidRPr="001E2CE8">
              <w:rPr>
                <w:color w:val="000000"/>
              </w:rPr>
              <w:br/>
              <w:t xml:space="preserve">А </w:t>
            </w:r>
            <w:proofErr w:type="spellStart"/>
            <w:r w:rsidRPr="001E2CE8">
              <w:rPr>
                <w:color w:val="000000"/>
              </w:rPr>
              <w:t>мышка-покатаюшка</w:t>
            </w:r>
            <w:proofErr w:type="spellEnd"/>
            <w:proofErr w:type="gramStart"/>
            <w:r w:rsidRPr="001E2CE8">
              <w:rPr>
                <w:color w:val="000000"/>
              </w:rPr>
              <w:br/>
              <w:t>Ш</w:t>
            </w:r>
            <w:proofErr w:type="gramEnd"/>
            <w:r w:rsidRPr="001E2CE8">
              <w:rPr>
                <w:color w:val="000000"/>
              </w:rPr>
              <w:t>мыг в норку - и ушла, ушла, ушла.</w:t>
            </w: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Котик мохнатенький,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Серый, усатенький,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Глазки горят, как огни,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Коготки востры.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Днём на печи спит</w:t>
            </w:r>
            <w:proofErr w:type="gramStart"/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сказки говорит,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ночью бродит,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охоту ходит.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щели глядит,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Мышей сторожит. Котик мохнатенький,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Серый, усатенький,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Глазки горят, как огни,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Коготки востры.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Днём на печи спит</w:t>
            </w:r>
            <w:proofErr w:type="gramStart"/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сказки говорит,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ночью бродит,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охоту ходит.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щели глядит,</w:t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E2CE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Мышей сторожит.</w:t>
            </w: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CB7348" w:rsidRPr="001E2CE8" w:rsidRDefault="00CB7348" w:rsidP="00645A8B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1E2C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Все лица радостью сияют, Сердца свободны от страстей</w:t>
            </w:r>
            <w:proofErr w:type="gramStart"/>
            <w:r w:rsidRPr="001E2C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… Т</w:t>
            </w:r>
            <w:proofErr w:type="gramEnd"/>
            <w:r w:rsidRPr="001E2CE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ак чудодейственно влияют Слова святые на людей!.. Христос воскрес!.. О миг священный!.. О чудо, выше всех чудес, Какие были во вселенной!.. Христос воскрес! Христос воскрес! (П. Потехин)</w:t>
            </w:r>
          </w:p>
          <w:p w:rsidR="00CB7348" w:rsidRPr="001E2CE8" w:rsidRDefault="00CB7348" w:rsidP="00645A8B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CB7348" w:rsidRPr="001E2CE8" w:rsidRDefault="00CB7348" w:rsidP="00645A8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</w:rPr>
              <w:t>Где кулич и тесто, тут и наше место!</w:t>
            </w:r>
          </w:p>
          <w:p w:rsidR="00CB7348" w:rsidRPr="001E2CE8" w:rsidRDefault="00CB7348" w:rsidP="00645A8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</w:rPr>
              <w:t>У нас в печи — лучшие куличи!</w:t>
            </w:r>
          </w:p>
          <w:p w:rsidR="00CB7348" w:rsidRPr="001E2CE8" w:rsidRDefault="00CB7348" w:rsidP="00645A8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</w:rPr>
              <w:t>Молиться – молись, а злых дел берегись.</w:t>
            </w:r>
          </w:p>
          <w:p w:rsidR="00CB7348" w:rsidRPr="001E2CE8" w:rsidRDefault="00CB7348" w:rsidP="00645A8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образ взглянешь – </w:t>
            </w:r>
            <w:proofErr w:type="gramStart"/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</w:rPr>
              <w:t>свят</w:t>
            </w:r>
            <w:proofErr w:type="gramEnd"/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станешь.</w:t>
            </w:r>
          </w:p>
          <w:p w:rsidR="00CB7348" w:rsidRPr="001E2CE8" w:rsidRDefault="00CB7348" w:rsidP="00645A8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Солнышко с пасхальной </w:t>
            </w:r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горки в лето катится.</w:t>
            </w:r>
          </w:p>
          <w:p w:rsidR="00CB7348" w:rsidRPr="001E2CE8" w:rsidRDefault="00CB7348" w:rsidP="00645A8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Дорого яичко </w:t>
            </w:r>
            <w:proofErr w:type="gramStart"/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Христов день.</w:t>
            </w:r>
          </w:p>
          <w:p w:rsidR="00CB7348" w:rsidRPr="001E2CE8" w:rsidRDefault="00CB7348" w:rsidP="00645A8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</w:rPr>
              <w:t>И дитя знает, что Христов день!</w:t>
            </w:r>
          </w:p>
          <w:p w:rsidR="00CB7348" w:rsidRPr="002F2B80" w:rsidRDefault="00CB7348" w:rsidP="00645A8B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Весна </w:t>
            </w:r>
            <w:proofErr w:type="gramStart"/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</w:rPr>
              <w:t>идет</w:t>
            </w:r>
            <w:proofErr w:type="gramEnd"/>
            <w:r w:rsidRPr="001E2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полна чудес — Христос воскрес, Христос воскрес!</w:t>
            </w:r>
          </w:p>
        </w:tc>
        <w:tc>
          <w:tcPr>
            <w:tcW w:w="1701" w:type="dxa"/>
          </w:tcPr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E2C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Обратная связь </w:t>
            </w:r>
            <w:proofErr w:type="gramStart"/>
            <w:r w:rsidRPr="001E2CE8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1E2C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CB7348" w:rsidRPr="001E2CE8" w:rsidRDefault="00CB7348" w:rsidP="00645A8B">
            <w:pPr>
              <w:pStyle w:val="a5"/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2C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</w:tbl>
    <w:p w:rsidR="0024676A" w:rsidRDefault="0024676A"/>
    <w:sectPr w:rsidR="0024676A" w:rsidSect="00CB73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B7348"/>
    <w:rsid w:val="0024676A"/>
    <w:rsid w:val="00CB7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48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734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B7348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styleId="a3">
    <w:name w:val="Table Grid"/>
    <w:basedOn w:val="a1"/>
    <w:uiPriority w:val="39"/>
    <w:rsid w:val="00CB7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B7348"/>
    <w:rPr>
      <w:color w:val="0000FF" w:themeColor="hyperlink"/>
      <w:u w:val="single"/>
    </w:rPr>
  </w:style>
  <w:style w:type="paragraph" w:styleId="a5">
    <w:name w:val="No Spacing"/>
    <w:uiPriority w:val="1"/>
    <w:qFormat/>
    <w:rsid w:val="00CB7348"/>
    <w:pPr>
      <w:spacing w:after="0" w:line="240" w:lineRule="auto"/>
    </w:pPr>
  </w:style>
  <w:style w:type="character" w:customStyle="1" w:styleId="pathseparator">
    <w:name w:val="path__separator"/>
    <w:basedOn w:val="a0"/>
    <w:rsid w:val="00CB7348"/>
  </w:style>
  <w:style w:type="paragraph" w:styleId="a6">
    <w:name w:val="Normal (Web)"/>
    <w:basedOn w:val="a"/>
    <w:uiPriority w:val="99"/>
    <w:semiHidden/>
    <w:unhideWhenUsed/>
    <w:rsid w:val="00CB7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adraz.ru/prazdnik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kladraz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raosha.ru/karaoke/tags/folk/" TargetMode="External"/><Relationship Id="rId11" Type="http://schemas.openxmlformats.org/officeDocument/2006/relationships/hyperlink" Target="https://deti.cbs-angarsk.ru/detyam/stihi_pesni_zagadki/primeti/pashalnie_poslovitsi_i_pogovorki.html" TargetMode="External"/><Relationship Id="rId5" Type="http://schemas.openxmlformats.org/officeDocument/2006/relationships/hyperlink" Target="https://karaosha.ru/" TargetMode="External"/><Relationship Id="rId10" Type="http://schemas.openxmlformats.org/officeDocument/2006/relationships/hyperlink" Target="https://deti.cbs-angarsk.ru/" TargetMode="External"/><Relationship Id="rId4" Type="http://schemas.openxmlformats.org/officeDocument/2006/relationships/hyperlink" Target="javascript:void(0);" TargetMode="External"/><Relationship Id="rId9" Type="http://schemas.openxmlformats.org/officeDocument/2006/relationships/hyperlink" Target="https://kladraz.ru/prazdniki/drugie-prazdn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2020-04-17T06:54:00Z</dcterms:created>
  <dcterms:modified xsi:type="dcterms:W3CDTF">2020-04-17T06:54:00Z</dcterms:modified>
</cp:coreProperties>
</file>